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63" w:rsidRPr="0066448B" w:rsidRDefault="0066448B" w:rsidP="0066448B">
      <w:pPr>
        <w:tabs>
          <w:tab w:val="left" w:pos="390"/>
          <w:tab w:val="center" w:pos="5102"/>
        </w:tabs>
        <w:spacing w:after="0" w:line="240" w:lineRule="auto"/>
        <w:rPr>
          <w:rFonts w:ascii="Comic Sans MS" w:hAnsi="Comic Sans MS"/>
          <w:b/>
          <w:sz w:val="56"/>
          <w:szCs w:val="56"/>
          <w:u w:val="wav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noProof/>
          <w:color w:val="FF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 wp14:anchorId="6DE16A11" wp14:editId="7BAEEF6E">
            <wp:simplePos x="0" y="0"/>
            <wp:positionH relativeFrom="column">
              <wp:posOffset>-530860</wp:posOffset>
            </wp:positionH>
            <wp:positionV relativeFrom="paragraph">
              <wp:posOffset>-360046</wp:posOffset>
            </wp:positionV>
            <wp:extent cx="7524750" cy="106394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3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8B">
        <w:rPr>
          <w:rFonts w:ascii="Comic Sans MS" w:hAnsi="Comic Sans MS"/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66448B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C54D208" wp14:editId="2D0A2F1C">
            <wp:simplePos x="0" y="0"/>
            <wp:positionH relativeFrom="column">
              <wp:posOffset>8153400</wp:posOffset>
            </wp:positionH>
            <wp:positionV relativeFrom="paragraph">
              <wp:posOffset>659130</wp:posOffset>
            </wp:positionV>
            <wp:extent cx="2461260" cy="3143885"/>
            <wp:effectExtent l="0" t="0" r="0" b="0"/>
            <wp:wrapNone/>
            <wp:docPr id="5" name="Рисунок 5" descr="C:\Users\Мама\AppData\Local\Microsoft\Windows\Temporary Internet Files\Content.IE5\4CDRSY7N\MC900104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а\AppData\Local\Microsoft\Windows\Temporary Internet Files\Content.IE5\4CDRSY7N\MC90010446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8B">
        <w:rPr>
          <w:rFonts w:ascii="Comic Sans MS" w:hAnsi="Comic Sans MS"/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66448B">
        <w:rPr>
          <w:noProof/>
          <w:u w:val="wave"/>
          <w:lang w:eastAsia="ru-RU"/>
        </w:rPr>
        <w:drawing>
          <wp:anchor distT="0" distB="0" distL="114300" distR="114300" simplePos="0" relativeHeight="251661312" behindDoc="0" locked="0" layoutInCell="1" allowOverlap="1" wp14:anchorId="7ABE1378" wp14:editId="68FDDBAD">
            <wp:simplePos x="0" y="0"/>
            <wp:positionH relativeFrom="column">
              <wp:posOffset>7696200</wp:posOffset>
            </wp:positionH>
            <wp:positionV relativeFrom="paragraph">
              <wp:posOffset>201930</wp:posOffset>
            </wp:positionV>
            <wp:extent cx="2461260" cy="3143885"/>
            <wp:effectExtent l="0" t="0" r="0" b="0"/>
            <wp:wrapNone/>
            <wp:docPr id="2" name="Рисунок 2" descr="C:\Users\Мама\AppData\Local\Microsoft\Windows\Temporary Internet Files\Content.IE5\4CDRSY7N\MC900104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а\AppData\Local\Microsoft\Windows\Temporary Internet Files\Content.IE5\4CDRSY7N\MC90010446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63" w:rsidRPr="0066448B">
        <w:rPr>
          <w:rFonts w:ascii="Comic Sans MS" w:hAnsi="Comic Sans MS"/>
          <w:b/>
          <w:sz w:val="56"/>
          <w:szCs w:val="56"/>
          <w:u w:val="wav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Права ребёнка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color w:val="FF0000"/>
          <w:sz w:val="32"/>
          <w:szCs w:val="32"/>
          <w:u w:val="single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color w:val="FF0000"/>
          <w:sz w:val="32"/>
          <w:szCs w:val="32"/>
          <w:u w:val="single"/>
        </w:rPr>
        <w:t>ПРАВА РЕБЕНКА</w:t>
      </w:r>
      <w:r w:rsidRPr="0066448B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 xml:space="preserve">- свод прав детей, зафиксированных </w:t>
      </w:r>
      <w:proofErr w:type="gramStart"/>
      <w:r w:rsidRPr="0066448B">
        <w:rPr>
          <w:rFonts w:ascii="Comic Sans MS" w:hAnsi="Comic Sans MS"/>
          <w:b/>
          <w:sz w:val="32"/>
          <w:szCs w:val="32"/>
        </w:rPr>
        <w:t>в</w:t>
      </w:r>
      <w:proofErr w:type="gramEnd"/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 xml:space="preserve">международных </w:t>
      </w:r>
      <w:proofErr w:type="gramStart"/>
      <w:r w:rsidRPr="0066448B">
        <w:rPr>
          <w:rFonts w:ascii="Comic Sans MS" w:hAnsi="Comic Sans MS"/>
          <w:b/>
          <w:sz w:val="32"/>
          <w:szCs w:val="32"/>
        </w:rPr>
        <w:t>документах</w:t>
      </w:r>
      <w:proofErr w:type="gramEnd"/>
      <w:r w:rsidRPr="0066448B">
        <w:rPr>
          <w:rFonts w:ascii="Comic Sans MS" w:hAnsi="Comic Sans MS"/>
          <w:b/>
          <w:sz w:val="32"/>
          <w:szCs w:val="32"/>
        </w:rPr>
        <w:t xml:space="preserve"> по правам ребёнка. Согласно Конвенции о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правах ребёнка, ребёнок — это лицо, не достигшее восемнадцати лет.</w:t>
      </w: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 xml:space="preserve">Для гармоничного развития личности ребенок должен расти </w:t>
      </w:r>
      <w:proofErr w:type="gramStart"/>
      <w:r w:rsidRPr="0066448B">
        <w:rPr>
          <w:rFonts w:ascii="Comic Sans MS" w:hAnsi="Comic Sans MS"/>
          <w:b/>
          <w:sz w:val="32"/>
          <w:szCs w:val="32"/>
        </w:rPr>
        <w:t>в</w:t>
      </w:r>
      <w:proofErr w:type="gramEnd"/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атмосфере любви и добра, в семье, среди близких и любящих людей.</w:t>
      </w: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Задача взрослых – помочь ребенку подготовиться к самостоятельной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жизни, стать полноправным членом общества, создать ребенку условия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для нормального физического и интеллектуального развития.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7596320" wp14:editId="2B3C816B">
            <wp:simplePos x="0" y="0"/>
            <wp:positionH relativeFrom="column">
              <wp:posOffset>7848600</wp:posOffset>
            </wp:positionH>
            <wp:positionV relativeFrom="paragraph">
              <wp:posOffset>-3578860</wp:posOffset>
            </wp:positionV>
            <wp:extent cx="2461260" cy="3143885"/>
            <wp:effectExtent l="0" t="0" r="0" b="0"/>
            <wp:wrapNone/>
            <wp:docPr id="3" name="Рисунок 3" descr="C:\Users\Мама\AppData\Local\Microsoft\Windows\Temporary Internet Files\Content.IE5\4CDRSY7N\MC900104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а\AppData\Local\Microsoft\Windows\Temporary Internet Files\Content.IE5\4CDRSY7N\MC90010446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263" w:rsidRPr="0066448B" w:rsidRDefault="00795263" w:rsidP="0066448B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6448B">
        <w:rPr>
          <w:rFonts w:ascii="Comic Sans MS" w:hAnsi="Comic Sans MS"/>
          <w:b/>
          <w:sz w:val="44"/>
          <w:szCs w:val="44"/>
          <w:u w:val="wav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Основные положения Конвенции: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1. Ребенок имеет право на жизнь и здоровое развитие.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 xml:space="preserve">2. </w:t>
      </w:r>
      <w:proofErr w:type="gramStart"/>
      <w:r w:rsidRPr="0066448B">
        <w:rPr>
          <w:rFonts w:ascii="Comic Sans MS" w:hAnsi="Comic Sans MS"/>
          <w:b/>
          <w:sz w:val="32"/>
          <w:szCs w:val="32"/>
        </w:rPr>
        <w:t xml:space="preserve">Ребенок </w:t>
      </w:r>
      <w:r w:rsidR="0066448B">
        <w:rPr>
          <w:rFonts w:ascii="Comic Sans MS" w:hAnsi="Comic Sans MS"/>
          <w:b/>
          <w:sz w:val="32"/>
          <w:szCs w:val="32"/>
        </w:rPr>
        <w:t xml:space="preserve">имеет право на сохранение своей </w:t>
      </w:r>
      <w:proofErr w:type="spellStart"/>
      <w:r w:rsidRPr="0066448B">
        <w:rPr>
          <w:rFonts w:ascii="Comic Sans MS" w:hAnsi="Comic Sans MS"/>
          <w:b/>
          <w:sz w:val="32"/>
          <w:szCs w:val="32"/>
        </w:rPr>
        <w:t>индивидуаль</w:t>
      </w:r>
      <w:r w:rsidR="0066448B">
        <w:rPr>
          <w:rFonts w:ascii="Comic Sans MS" w:hAnsi="Comic Sans MS"/>
          <w:b/>
          <w:sz w:val="32"/>
          <w:szCs w:val="32"/>
        </w:rPr>
        <w:t>-</w:t>
      </w:r>
      <w:bookmarkStart w:id="0" w:name="_GoBack"/>
      <w:bookmarkEnd w:id="0"/>
      <w:r w:rsidRPr="0066448B">
        <w:rPr>
          <w:rFonts w:ascii="Comic Sans MS" w:hAnsi="Comic Sans MS"/>
          <w:b/>
          <w:sz w:val="32"/>
          <w:szCs w:val="32"/>
        </w:rPr>
        <w:t>ности</w:t>
      </w:r>
      <w:proofErr w:type="spellEnd"/>
      <w:r w:rsidRPr="0066448B">
        <w:rPr>
          <w:rFonts w:ascii="Comic Sans MS" w:hAnsi="Comic Sans MS"/>
          <w:b/>
          <w:sz w:val="32"/>
          <w:szCs w:val="32"/>
        </w:rPr>
        <w:t>, включая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гражданство, имя и семейные связи.</w:t>
      </w:r>
      <w:proofErr w:type="gramEnd"/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3. Ребенок имеет право на свободу личности, свободу мысли, совести и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религии. Это право включает в себя свободу выражать свое мнение в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устной, письменной или печатной форме, в форме произведений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искусства или с помощью других средств по выбору ребенка.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4. Ребенок имеет право на защиту от всех форм физического или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психологического насилия, эксплуатации, оскорбления, небрежного или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 xml:space="preserve">грубого </w:t>
      </w:r>
      <w:proofErr w:type="gramStart"/>
      <w:r w:rsidRPr="0066448B">
        <w:rPr>
          <w:rFonts w:ascii="Comic Sans MS" w:hAnsi="Comic Sans MS"/>
          <w:b/>
          <w:sz w:val="32"/>
          <w:szCs w:val="32"/>
        </w:rPr>
        <w:t>обращения</w:t>
      </w:r>
      <w:proofErr w:type="gramEnd"/>
      <w:r w:rsidRPr="0066448B">
        <w:rPr>
          <w:rFonts w:ascii="Comic Sans MS" w:hAnsi="Comic Sans MS"/>
          <w:b/>
          <w:sz w:val="32"/>
          <w:szCs w:val="32"/>
        </w:rPr>
        <w:t xml:space="preserve"> как со стороны родителей, так и законных опекунов или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любого другого лица, заботящегося о ребенке.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color w:val="FF0000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2EF16879" wp14:editId="7E41C42B">
            <wp:simplePos x="0" y="0"/>
            <wp:positionH relativeFrom="column">
              <wp:posOffset>-492760</wp:posOffset>
            </wp:positionH>
            <wp:positionV relativeFrom="paragraph">
              <wp:posOffset>-398145</wp:posOffset>
            </wp:positionV>
            <wp:extent cx="7524750" cy="107061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5. Ребенок, лишенный своего семейного окружения, имеет право на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особую защиту и помощь, предоставляемые государством.</w:t>
      </w:r>
      <w:r w:rsidR="0066448B" w:rsidRPr="0066448B">
        <w:rPr>
          <w:rFonts w:ascii="Comic Sans MS" w:hAnsi="Comic Sans MS"/>
          <w:b/>
          <w:noProof/>
          <w:color w:val="FF0000"/>
          <w:sz w:val="32"/>
          <w:szCs w:val="32"/>
          <w:u w:val="single"/>
          <w:lang w:eastAsia="ru-RU"/>
        </w:rPr>
        <w:t xml:space="preserve"> 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6. Ребенок имеет право на уровень жизни, необходимый для его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физического, умственного, духовного, нравственного и социального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развития. Неполноценный в умственном или физическом отношении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ребенок должен вести полноценную и достойную жизнь в условиях,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которые обеспечивают его достоинство, способствуют его уверенности в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себе и облегчают его активное участие в жизни общества.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 xml:space="preserve">7. Ребенок имеет </w:t>
      </w:r>
      <w:r w:rsidR="0066448B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F0DDA19" wp14:editId="3174C7DA">
            <wp:simplePos x="0" y="0"/>
            <wp:positionH relativeFrom="column">
              <wp:posOffset>8001000</wp:posOffset>
            </wp:positionH>
            <wp:positionV relativeFrom="paragraph">
              <wp:posOffset>-2891155</wp:posOffset>
            </wp:positionV>
            <wp:extent cx="2461260" cy="3143885"/>
            <wp:effectExtent l="0" t="0" r="0" b="0"/>
            <wp:wrapNone/>
            <wp:docPr id="4" name="Рисунок 4" descr="C:\Users\Мама\AppData\Local\Microsoft\Windows\Temporary Internet Files\Content.IE5\4CDRSY7N\MC900104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а\AppData\Local\Microsoft\Windows\Temporary Internet Files\Content.IE5\4CDRSY7N\MC90010446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8B">
        <w:rPr>
          <w:rFonts w:ascii="Comic Sans MS" w:hAnsi="Comic Sans MS"/>
          <w:b/>
          <w:sz w:val="32"/>
          <w:szCs w:val="32"/>
        </w:rPr>
        <w:t>право на здравоохранение и социальное обеспечение,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включая социальное страхование.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8. Ребенок имеет право на образование, которое должно быть направлено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на развитие личности, талантов и умственных и физических способностей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ребенка в их самом полном объеме.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9. Ребенок имеет право пользоваться родным языком, исповедовать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религию своих родителей, даже если он принадлежит к этнической,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религиозной или языковой группе, которая в данном государстве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составляет меньшинство.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10. Ребенок имеет право на отдых и досуг, право участвовать в играх и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развлекательных мероприятиях, соответствующих его возрасту, свободно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участвовать в культурной жизни и заниматься искусством.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11. Ребенок имеет право на защиту от экономической эксплуатации и от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 xml:space="preserve">выполнения любой работы, которая может </w:t>
      </w:r>
    </w:p>
    <w:p w:rsidR="001D3ECC" w:rsidRDefault="001D3ECC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1D3ECC" w:rsidRDefault="001D3ECC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color w:val="FF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72576" behindDoc="0" locked="0" layoutInCell="1" allowOverlap="1" wp14:anchorId="18EC29ED" wp14:editId="371121BF">
            <wp:simplePos x="0" y="0"/>
            <wp:positionH relativeFrom="column">
              <wp:posOffset>-559435</wp:posOffset>
            </wp:positionH>
            <wp:positionV relativeFrom="paragraph">
              <wp:posOffset>-388620</wp:posOffset>
            </wp:positionV>
            <wp:extent cx="7581900" cy="107061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представлять опасность для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его здоровья, либо наносить ущерб физическому, умственному,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духовному, моральному и социальному развитию.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 xml:space="preserve">12. Ребенок имеет право на защиту от всех форм </w:t>
      </w:r>
      <w:proofErr w:type="gramStart"/>
      <w:r w:rsidRPr="0066448B">
        <w:rPr>
          <w:rFonts w:ascii="Comic Sans MS" w:hAnsi="Comic Sans MS"/>
          <w:b/>
          <w:sz w:val="32"/>
          <w:szCs w:val="32"/>
        </w:rPr>
        <w:t>сексуальной</w:t>
      </w:r>
      <w:proofErr w:type="gramEnd"/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эксплуатации и сексуального совращения.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13. Государства-участники обеспечивают, чтобы ни один ребенок не был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подвергнут пыткам или другим жестоким, бесчеловечным или унижающим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достоинство видам обращения или наказания; ни один ребенок не был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лишен свободы незаконным или произвольным образом; каждый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лишенный свободы ребенок имел право на незамедлительный доступ к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правовой и другой соответствующей помощи.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14. Государства обязуются принимать меры для борьбы с незаконным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перемещением и невозвращением детей из-за границы.</w:t>
      </w:r>
    </w:p>
    <w:p w:rsidR="0066448B" w:rsidRDefault="0066448B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95263" w:rsidRPr="0066448B" w:rsidRDefault="00795263" w:rsidP="0066448B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 w:rsidRPr="0066448B">
        <w:rPr>
          <w:rFonts w:ascii="Comic Sans MS" w:hAnsi="Comic Sans MS"/>
          <w:b/>
          <w:sz w:val="32"/>
          <w:szCs w:val="32"/>
        </w:rPr>
        <w:t>15. Государства обязуются уважать и соблюдать нормы международного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гуманитарного права в отношении детей, попавших в зону вооруженного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>конфликта. Государства принимают все возможные меры для того, чтобы</w:t>
      </w:r>
      <w:r w:rsidR="0066448B">
        <w:rPr>
          <w:rFonts w:ascii="Comic Sans MS" w:hAnsi="Comic Sans MS"/>
          <w:b/>
          <w:sz w:val="32"/>
          <w:szCs w:val="32"/>
        </w:rPr>
        <w:t xml:space="preserve"> </w:t>
      </w:r>
      <w:r w:rsidRPr="0066448B">
        <w:rPr>
          <w:rFonts w:ascii="Comic Sans MS" w:hAnsi="Comic Sans MS"/>
          <w:b/>
          <w:sz w:val="32"/>
          <w:szCs w:val="32"/>
        </w:rPr>
        <w:t xml:space="preserve">лица младше 15 лет не принимали прямого участия в военных </w:t>
      </w:r>
      <w:r w:rsidR="001D3ECC" w:rsidRPr="008256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620E7C29" wp14:editId="60BE13B9">
            <wp:simplePos x="0" y="0"/>
            <wp:positionH relativeFrom="column">
              <wp:posOffset>1640840</wp:posOffset>
            </wp:positionH>
            <wp:positionV relativeFrom="line">
              <wp:posOffset>271780</wp:posOffset>
            </wp:positionV>
            <wp:extent cx="3343275" cy="2413000"/>
            <wp:effectExtent l="0" t="0" r="9525" b="6350"/>
            <wp:wrapSquare wrapText="bothSides"/>
            <wp:docPr id="1" name="Рисунок 1" descr="http://detsadik.my1.ru/92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ik.my1.ru/92/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1"/>
                    <a:stretch/>
                  </pic:blipFill>
                  <pic:spPr bwMode="auto">
                    <a:xfrm>
                      <a:off x="0" y="0"/>
                      <a:ext cx="3343275" cy="2413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48B">
        <w:rPr>
          <w:rFonts w:ascii="Comic Sans MS" w:hAnsi="Comic Sans MS"/>
          <w:b/>
          <w:sz w:val="32"/>
          <w:szCs w:val="32"/>
        </w:rPr>
        <w:t>действиях.</w:t>
      </w:r>
    </w:p>
    <w:p w:rsidR="008D2083" w:rsidRPr="0066448B" w:rsidRDefault="008D2083" w:rsidP="0066448B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</w:p>
    <w:sectPr w:rsidR="008D2083" w:rsidRPr="0066448B" w:rsidSect="0066448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63"/>
    <w:rsid w:val="001D3ECC"/>
    <w:rsid w:val="0066448B"/>
    <w:rsid w:val="00795263"/>
    <w:rsid w:val="008D2083"/>
    <w:rsid w:val="00F3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cp:lastPrinted>2012-11-21T19:29:00Z</cp:lastPrinted>
  <dcterms:created xsi:type="dcterms:W3CDTF">2012-07-08T21:02:00Z</dcterms:created>
  <dcterms:modified xsi:type="dcterms:W3CDTF">2012-11-21T19:38:00Z</dcterms:modified>
</cp:coreProperties>
</file>