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EED" w:rsidRDefault="00500EED" w:rsidP="00500E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</w:rPr>
      </w:pPr>
      <w:r>
        <w:rPr>
          <w:rStyle w:val="a4"/>
          <w:rFonts w:ascii="Arial" w:hAnsi="Arial" w:cs="Arial"/>
          <w:color w:val="353535"/>
          <w:bdr w:val="none" w:sz="0" w:space="0" w:color="auto" w:frame="1"/>
        </w:rPr>
        <w:t>Рекомендации родителям.</w:t>
      </w:r>
      <w:bookmarkStart w:id="0" w:name="_GoBack"/>
      <w:bookmarkEnd w:id="0"/>
    </w:p>
    <w:p w:rsidR="00500EED" w:rsidRDefault="00500EED" w:rsidP="00500EED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53535"/>
        </w:rPr>
      </w:pPr>
      <w:r>
        <w:rPr>
          <w:rFonts w:ascii="Arial" w:hAnsi="Arial" w:cs="Arial"/>
          <w:color w:val="353535"/>
        </w:rPr>
        <w:t>Итак, отправляясь на море с ребенком, необходимо учитывать несколько основных рекомендаций:</w:t>
      </w:r>
    </w:p>
    <w:p w:rsidR="00500EED" w:rsidRDefault="00500EED" w:rsidP="00500EED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53535"/>
        </w:rPr>
      </w:pPr>
      <w:r>
        <w:rPr>
          <w:rFonts w:ascii="Arial" w:hAnsi="Arial" w:cs="Arial"/>
          <w:color w:val="353535"/>
        </w:rPr>
        <w:t>— ребенок не должен находиться под палящим солнцем с 12 до 16 часов;</w:t>
      </w:r>
    </w:p>
    <w:p w:rsidR="00500EED" w:rsidRDefault="00500EED" w:rsidP="00500EED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53535"/>
        </w:rPr>
      </w:pPr>
      <w:r>
        <w:rPr>
          <w:rFonts w:ascii="Arial" w:hAnsi="Arial" w:cs="Arial"/>
          <w:color w:val="353535"/>
        </w:rPr>
        <w:t>— голова и плечи чада должны быть закрыты от прямых солнечных лучей;</w:t>
      </w:r>
    </w:p>
    <w:p w:rsidR="00500EED" w:rsidRDefault="00500EED" w:rsidP="00500EED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53535"/>
        </w:rPr>
      </w:pPr>
      <w:r>
        <w:rPr>
          <w:rFonts w:ascii="Arial" w:hAnsi="Arial" w:cs="Arial"/>
          <w:color w:val="353535"/>
        </w:rPr>
        <w:t>— использование солнцезащитного детского крема является обязательным;</w:t>
      </w:r>
    </w:p>
    <w:p w:rsidR="00500EED" w:rsidRDefault="00500EED" w:rsidP="00500EED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53535"/>
        </w:rPr>
      </w:pPr>
      <w:r>
        <w:rPr>
          <w:rFonts w:ascii="Arial" w:hAnsi="Arial" w:cs="Arial"/>
          <w:color w:val="353535"/>
        </w:rPr>
        <w:t>— в аптечке должно быть средство от солнечных ожогов.</w:t>
      </w:r>
    </w:p>
    <w:p w:rsidR="00500EED" w:rsidRDefault="00500EED" w:rsidP="00500EED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53535"/>
        </w:rPr>
      </w:pPr>
      <w:r>
        <w:rPr>
          <w:rFonts w:ascii="Arial" w:hAnsi="Arial" w:cs="Arial"/>
          <w:color w:val="353535"/>
        </w:rPr>
        <w:t>Аптечку также нужно укомплектовать и положить в нее:</w:t>
      </w:r>
    </w:p>
    <w:p w:rsidR="00500EED" w:rsidRDefault="00500EED" w:rsidP="00500EED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53535"/>
        </w:rPr>
      </w:pPr>
      <w:r>
        <w:rPr>
          <w:rFonts w:ascii="Arial" w:hAnsi="Arial" w:cs="Arial"/>
          <w:color w:val="353535"/>
        </w:rPr>
        <w:t>— жаропонижающие, противовирусные и обезболивающие средства;</w:t>
      </w:r>
    </w:p>
    <w:p w:rsidR="00500EED" w:rsidRDefault="00500EED" w:rsidP="00500EED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53535"/>
        </w:rPr>
      </w:pPr>
      <w:r>
        <w:rPr>
          <w:rFonts w:ascii="Arial" w:hAnsi="Arial" w:cs="Arial"/>
          <w:color w:val="353535"/>
        </w:rPr>
        <w:t>-противоаллергические препараты;</w:t>
      </w:r>
    </w:p>
    <w:p w:rsidR="00500EED" w:rsidRDefault="00500EED" w:rsidP="00500EED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53535"/>
        </w:rPr>
      </w:pPr>
      <w:r>
        <w:rPr>
          <w:rFonts w:ascii="Arial" w:hAnsi="Arial" w:cs="Arial"/>
          <w:color w:val="353535"/>
        </w:rPr>
        <w:t>— перекись, йод, спирт, зеленка, бинт и вату;</w:t>
      </w:r>
    </w:p>
    <w:p w:rsidR="00500EED" w:rsidRDefault="00500EED" w:rsidP="00500EED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53535"/>
        </w:rPr>
      </w:pPr>
      <w:r>
        <w:rPr>
          <w:rFonts w:ascii="Arial" w:hAnsi="Arial" w:cs="Arial"/>
          <w:color w:val="353535"/>
        </w:rPr>
        <w:t>— препараты для поддержания микрофлоры кишечника;</w:t>
      </w:r>
    </w:p>
    <w:p w:rsidR="00500EED" w:rsidRDefault="00500EED" w:rsidP="00500EED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53535"/>
        </w:rPr>
      </w:pPr>
      <w:r>
        <w:rPr>
          <w:rFonts w:ascii="Arial" w:hAnsi="Arial" w:cs="Arial"/>
          <w:color w:val="353535"/>
        </w:rPr>
        <w:t>— средства для улучшения работы желудочно-кишечного тракта;</w:t>
      </w:r>
    </w:p>
    <w:p w:rsidR="00500EED" w:rsidRDefault="00500EED" w:rsidP="00500EED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53535"/>
        </w:rPr>
      </w:pPr>
      <w:r>
        <w:rPr>
          <w:rFonts w:ascii="Arial" w:hAnsi="Arial" w:cs="Arial"/>
          <w:color w:val="353535"/>
        </w:rPr>
        <w:t>— капли для носа, ушей и глаз;</w:t>
      </w:r>
    </w:p>
    <w:p w:rsidR="00500EED" w:rsidRDefault="00500EED" w:rsidP="00500EED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53535"/>
        </w:rPr>
      </w:pPr>
      <w:r>
        <w:rPr>
          <w:rFonts w:ascii="Arial" w:hAnsi="Arial" w:cs="Arial"/>
          <w:color w:val="353535"/>
        </w:rPr>
        <w:t>— детские кремы для безопасного загара и солнечных ожогов;</w:t>
      </w:r>
    </w:p>
    <w:p w:rsidR="00500EED" w:rsidRDefault="00500EED" w:rsidP="00500EED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53535"/>
        </w:rPr>
      </w:pPr>
      <w:r>
        <w:rPr>
          <w:rFonts w:ascii="Arial" w:hAnsi="Arial" w:cs="Arial"/>
          <w:color w:val="353535"/>
        </w:rPr>
        <w:t>— средства для отпугивания комаров.</w:t>
      </w:r>
    </w:p>
    <w:p w:rsidR="00500EED" w:rsidRDefault="00500EED" w:rsidP="00500EED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53535"/>
        </w:rPr>
      </w:pPr>
      <w:r>
        <w:rPr>
          <w:rFonts w:ascii="Arial" w:hAnsi="Arial" w:cs="Arial"/>
          <w:color w:val="353535"/>
        </w:rPr>
        <w:t>Многим родителям может показаться, что все это не понадобиться. И хорошо бы, если так. Но бывают моменты, когда нет возможности бегать в поисках того или иного препарата. Для безопасного отдыха с ребенком, родителям необходимо продумать и предусмотреть все нюансы.</w:t>
      </w:r>
    </w:p>
    <w:p w:rsidR="004B429D" w:rsidRDefault="004B429D"/>
    <w:sectPr w:rsidR="004B4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ED"/>
    <w:rsid w:val="004B429D"/>
    <w:rsid w:val="0050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0E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0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Петровна</dc:creator>
  <cp:lastModifiedBy>Петровна</cp:lastModifiedBy>
  <cp:revision>2</cp:revision>
  <dcterms:created xsi:type="dcterms:W3CDTF">2018-05-29T04:17:00Z</dcterms:created>
  <dcterms:modified xsi:type="dcterms:W3CDTF">2018-05-29T04:18:00Z</dcterms:modified>
</cp:coreProperties>
</file>