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DC" w:rsidRDefault="00484CEE">
      <w:pPr>
        <w:ind w:left="460"/>
        <w:rPr>
          <w:sz w:val="20"/>
          <w:szCs w:val="20"/>
        </w:rPr>
      </w:pPr>
      <w:r>
        <w:rPr>
          <w:rFonts w:ascii="Arial" w:eastAsia="Arial" w:hAnsi="Arial" w:cs="Arial"/>
          <w:color w:val="FF0000"/>
          <w:sz w:val="28"/>
          <w:szCs w:val="28"/>
          <w:u w:val="single"/>
        </w:rPr>
        <w:t>КТО И КАК МОЖЕТ ЗАБИРАТЬ РЕБЕНКА ИЗ ДЕТСКОГО САДА</w:t>
      </w:r>
    </w:p>
    <w:p w:rsidR="00D727DC" w:rsidRDefault="00D727DC">
      <w:pPr>
        <w:spacing w:line="322" w:lineRule="exact"/>
        <w:rPr>
          <w:sz w:val="24"/>
          <w:szCs w:val="24"/>
        </w:rPr>
      </w:pPr>
    </w:p>
    <w:p w:rsidR="00D727DC" w:rsidRPr="001422CC" w:rsidRDefault="00484CEE">
      <w:pPr>
        <w:spacing w:line="259" w:lineRule="auto"/>
        <w:ind w:left="260" w:right="20" w:firstLine="355"/>
        <w:jc w:val="both"/>
        <w:rPr>
          <w:sz w:val="28"/>
          <w:szCs w:val="28"/>
        </w:rPr>
      </w:pPr>
      <w:r w:rsidRPr="001422CC">
        <w:rPr>
          <w:rFonts w:eastAsia="Arial"/>
          <w:sz w:val="28"/>
          <w:szCs w:val="28"/>
        </w:rPr>
        <w:t>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D727DC" w:rsidRPr="001422CC" w:rsidRDefault="00D727DC">
      <w:pPr>
        <w:spacing w:line="1" w:lineRule="exact"/>
        <w:rPr>
          <w:sz w:val="28"/>
          <w:szCs w:val="28"/>
        </w:rPr>
      </w:pPr>
    </w:p>
    <w:p w:rsidR="00D727DC" w:rsidRPr="001422CC" w:rsidRDefault="00484CEE">
      <w:pPr>
        <w:numPr>
          <w:ilvl w:val="0"/>
          <w:numId w:val="1"/>
        </w:numPr>
        <w:tabs>
          <w:tab w:val="left" w:pos="913"/>
        </w:tabs>
        <w:spacing w:line="258" w:lineRule="auto"/>
        <w:ind w:left="260" w:firstLine="354"/>
        <w:jc w:val="both"/>
        <w:rPr>
          <w:rFonts w:eastAsia="Arial"/>
          <w:sz w:val="28"/>
          <w:szCs w:val="28"/>
        </w:rPr>
      </w:pPr>
      <w:r w:rsidRPr="001422CC">
        <w:rPr>
          <w:rFonts w:eastAsia="Arial"/>
          <w:sz w:val="28"/>
          <w:szCs w:val="28"/>
        </w:rPr>
        <w:t xml:space="preserve">данном случае воспитатель имеет отношения с родителями ребенка и несовершеннолетним ребенком и ни с кем более. Представителями несовер-шеннолетних в силу </w:t>
      </w:r>
      <w:r w:rsidRPr="001422CC">
        <w:rPr>
          <w:rFonts w:eastAsia="Arial"/>
          <w:sz w:val="28"/>
          <w:szCs w:val="28"/>
          <w:u w:val="single"/>
        </w:rPr>
        <w:t>ст. 64 СК РФ</w:t>
      </w:r>
      <w:r w:rsidRPr="001422CC">
        <w:rPr>
          <w:rFonts w:eastAsia="Arial"/>
          <w:sz w:val="28"/>
          <w:szCs w:val="28"/>
        </w:rPr>
        <w:t xml:space="preserve"> являются родители.</w:t>
      </w:r>
    </w:p>
    <w:p w:rsidR="00D727DC" w:rsidRPr="001422CC" w:rsidRDefault="00484CEE">
      <w:pPr>
        <w:spacing w:line="268" w:lineRule="auto"/>
        <w:ind w:left="260" w:firstLine="420"/>
        <w:jc w:val="both"/>
        <w:rPr>
          <w:rFonts w:eastAsia="Arial"/>
          <w:sz w:val="28"/>
          <w:szCs w:val="28"/>
        </w:rPr>
      </w:pPr>
      <w:r w:rsidRPr="001422CC">
        <w:rPr>
          <w:rFonts w:eastAsia="Arial"/>
          <w:sz w:val="28"/>
          <w:szCs w:val="28"/>
        </w:rPr>
        <w:t>Если родители вверяют кому-то свои полномочия забирать ребенка из детского сада, то пусть оформят это должным образом (см. бланк заявления).</w:t>
      </w:r>
    </w:p>
    <w:p w:rsidR="00D727DC" w:rsidRPr="001422CC" w:rsidRDefault="00D727DC">
      <w:pPr>
        <w:spacing w:line="1" w:lineRule="exact"/>
        <w:rPr>
          <w:rFonts w:eastAsia="Arial"/>
          <w:sz w:val="28"/>
          <w:szCs w:val="28"/>
        </w:rPr>
      </w:pPr>
    </w:p>
    <w:p w:rsidR="00D727DC" w:rsidRPr="001422CC" w:rsidRDefault="00484CEE">
      <w:pPr>
        <w:ind w:left="260"/>
        <w:rPr>
          <w:rFonts w:eastAsia="Arial"/>
          <w:sz w:val="28"/>
          <w:szCs w:val="28"/>
        </w:rPr>
      </w:pPr>
      <w:r w:rsidRPr="001422CC">
        <w:rPr>
          <w:rFonts w:eastAsia="Arial"/>
          <w:sz w:val="28"/>
          <w:szCs w:val="28"/>
        </w:rPr>
        <w:t>Но, это должны быть совершеннолетние лица.</w:t>
      </w:r>
    </w:p>
    <w:p w:rsidR="00D727DC" w:rsidRDefault="00D0167D">
      <w:pPr>
        <w:spacing w:line="20" w:lineRule="exact"/>
        <w:rPr>
          <w:sz w:val="24"/>
          <w:szCs w:val="24"/>
        </w:rPr>
      </w:pPr>
      <w:r>
        <w:rPr>
          <w:sz w:val="24"/>
          <w:szCs w:val="24"/>
        </w:rPr>
        <w:pict>
          <v:line id="Shape 1" o:spid="_x0000_s1026" style="position:absolute;z-index:251656192;visibility:visible;mso-wrap-distance-left:0;mso-wrap-distance-right:0" from="7.15pt,13.05pt" to="486.2pt,13.05pt" o:allowincell="f" strokeweight=".16931mm"/>
        </w:pict>
      </w:r>
      <w:r>
        <w:rPr>
          <w:sz w:val="24"/>
          <w:szCs w:val="24"/>
        </w:rPr>
        <w:pict>
          <v:line id="Shape 2" o:spid="_x0000_s1027" style="position:absolute;z-index:251657216;visibility:visible;mso-wrap-distance-left:0;mso-wrap-distance-right:0" from="7.4pt,12.8pt" to="7.4pt,135.2pt" o:allowincell="f" strokeweight=".48pt"/>
        </w:pict>
      </w:r>
      <w:r>
        <w:rPr>
          <w:sz w:val="24"/>
          <w:szCs w:val="24"/>
        </w:rPr>
        <w:pict>
          <v:line id="Shape 3" o:spid="_x0000_s1028" style="position:absolute;z-index:251658240;visibility:visible;mso-wrap-distance-left:0;mso-wrap-distance-right:0" from="486pt,12.8pt" to="486pt,135.2pt" o:allowincell="f" strokeweight=".16931mm"/>
        </w:pict>
      </w:r>
    </w:p>
    <w:p w:rsidR="00D727DC" w:rsidRDefault="00D727DC">
      <w:pPr>
        <w:spacing w:line="269" w:lineRule="exact"/>
        <w:rPr>
          <w:sz w:val="24"/>
          <w:szCs w:val="24"/>
        </w:rPr>
      </w:pPr>
    </w:p>
    <w:p w:rsidR="00D727DC" w:rsidRDefault="00484CEE">
      <w:pPr>
        <w:spacing w:line="286" w:lineRule="auto"/>
        <w:ind w:left="260"/>
        <w:rPr>
          <w:sz w:val="20"/>
          <w:szCs w:val="20"/>
        </w:rPr>
      </w:pPr>
      <w:r>
        <w:rPr>
          <w:rFonts w:ascii="Arial" w:eastAsia="Arial" w:hAnsi="Arial" w:cs="Arial"/>
          <w:color w:val="2B2622"/>
          <w:sz w:val="20"/>
          <w:szCs w:val="20"/>
          <w:shd w:val="clear" w:color="auto" w:fill="EAE9E7"/>
        </w:rPr>
        <w:t xml:space="preserve">Согласно Международной Декларации, которая регламентирует права детей, ребенком считается лицо, не достигшее 18-летнего возраста. И совершеннолетие в России наступает в точности по этой Декларации – полная ответственность, как и дееспособность, достигается с наступлением 18 лет. Люди, младше 18 лет, говоря казенным языком, делятся на лиц малолетних (которым не исполнилось 14 лет) и лиц несовершеннолетних (это возраст от между 14 и 18 годами). Переход ребенка из малолетнего возраста в несовершеннолетний знаменуется получением им паспорта гражданина Российской Федерации. Это еще не делает его дееспособным. Читайте подробнее на FB.ru: </w:t>
      </w:r>
      <w:r>
        <w:rPr>
          <w:rFonts w:ascii="Arial" w:eastAsia="Arial" w:hAnsi="Arial" w:cs="Arial"/>
          <w:color w:val="0096FF"/>
          <w:sz w:val="20"/>
          <w:szCs w:val="20"/>
          <w:u w:val="single"/>
          <w:shd w:val="clear" w:color="auto" w:fill="EAE9E7"/>
        </w:rPr>
        <w:t>http://fb.ru/article/40681/kogda-nastupaet-sovershennoletie-v-rossii-po-sravneniyu-s-drugimi-stranami</w:t>
      </w:r>
    </w:p>
    <w:p w:rsidR="00D727DC" w:rsidRDefault="00D0167D">
      <w:pPr>
        <w:spacing w:line="20" w:lineRule="exact"/>
        <w:rPr>
          <w:sz w:val="24"/>
          <w:szCs w:val="24"/>
        </w:rPr>
      </w:pPr>
      <w:r>
        <w:rPr>
          <w:sz w:val="24"/>
          <w:szCs w:val="24"/>
        </w:rPr>
        <w:pict>
          <v:line id="Shape 4" o:spid="_x0000_s1029" style="position:absolute;z-index:251659264;visibility:visible;mso-wrap-distance-left:0;mso-wrap-distance-right:0" from="7.15pt,-2.75pt" to="486.2pt,-2.75pt" o:allowincell="f" strokeweight=".16931mm"/>
        </w:pict>
      </w:r>
    </w:p>
    <w:p w:rsidR="00D727DC" w:rsidRDefault="00D727DC">
      <w:pPr>
        <w:spacing w:line="173" w:lineRule="exact"/>
        <w:rPr>
          <w:sz w:val="24"/>
          <w:szCs w:val="24"/>
        </w:rPr>
      </w:pPr>
    </w:p>
    <w:p w:rsidR="00D727DC" w:rsidRPr="001422CC" w:rsidRDefault="00484CEE">
      <w:pPr>
        <w:spacing w:line="251" w:lineRule="auto"/>
        <w:ind w:left="260" w:firstLine="355"/>
        <w:jc w:val="both"/>
        <w:rPr>
          <w:sz w:val="28"/>
          <w:szCs w:val="28"/>
        </w:rPr>
      </w:pPr>
      <w:r w:rsidRPr="001422CC">
        <w:rPr>
          <w:rFonts w:eastAsia="Arial"/>
          <w:sz w:val="28"/>
          <w:szCs w:val="28"/>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w:t>
      </w:r>
      <w:r w:rsidR="001422CC" w:rsidRPr="001422CC">
        <w:rPr>
          <w:rFonts w:eastAsia="Arial"/>
          <w:sz w:val="28"/>
          <w:szCs w:val="28"/>
        </w:rPr>
        <w:t>х ГК РФ. Их дееспособность опре</w:t>
      </w:r>
      <w:r w:rsidRPr="001422CC">
        <w:rPr>
          <w:rFonts w:eastAsia="Arial"/>
          <w:sz w:val="28"/>
          <w:szCs w:val="28"/>
        </w:rPr>
        <w:t xml:space="preserve">делена </w:t>
      </w:r>
      <w:r w:rsidRPr="001422CC">
        <w:rPr>
          <w:rFonts w:eastAsia="Arial"/>
          <w:sz w:val="28"/>
          <w:szCs w:val="28"/>
          <w:u w:val="single"/>
        </w:rPr>
        <w:t>ст. 26 и 28 ГК РФ</w:t>
      </w:r>
      <w:r w:rsidRPr="001422CC">
        <w:rPr>
          <w:rFonts w:eastAsia="Arial"/>
          <w:sz w:val="28"/>
          <w:szCs w:val="28"/>
        </w:rPr>
        <w:t>.</w:t>
      </w:r>
    </w:p>
    <w:p w:rsidR="00D727DC" w:rsidRPr="001422CC" w:rsidRDefault="00D727DC">
      <w:pPr>
        <w:spacing w:line="265" w:lineRule="exact"/>
        <w:rPr>
          <w:sz w:val="28"/>
          <w:szCs w:val="28"/>
        </w:rPr>
      </w:pPr>
    </w:p>
    <w:p w:rsidR="00D727DC" w:rsidRPr="001422CC" w:rsidRDefault="001422CC">
      <w:pPr>
        <w:ind w:left="260"/>
        <w:rPr>
          <w:sz w:val="28"/>
          <w:szCs w:val="28"/>
        </w:rPr>
      </w:pPr>
      <w:r w:rsidRPr="001422CC">
        <w:rPr>
          <w:rFonts w:eastAsia="Arial"/>
          <w:sz w:val="28"/>
          <w:szCs w:val="28"/>
        </w:rPr>
        <w:t>Согласно Договору и Уставу МБДОУ № 1</w:t>
      </w:r>
      <w:r w:rsidR="00484CEE" w:rsidRPr="001422CC">
        <w:rPr>
          <w:rFonts w:eastAsia="Arial"/>
          <w:sz w:val="28"/>
          <w:szCs w:val="28"/>
        </w:rPr>
        <w:t>:</w:t>
      </w:r>
    </w:p>
    <w:p w:rsidR="00D727DC" w:rsidRPr="001422CC" w:rsidRDefault="00D727DC">
      <w:pPr>
        <w:spacing w:line="46" w:lineRule="exact"/>
        <w:rPr>
          <w:sz w:val="28"/>
          <w:szCs w:val="28"/>
        </w:rPr>
      </w:pPr>
    </w:p>
    <w:p w:rsidR="00D727DC" w:rsidRPr="001422CC" w:rsidRDefault="00484CEE">
      <w:pPr>
        <w:numPr>
          <w:ilvl w:val="0"/>
          <w:numId w:val="2"/>
        </w:numPr>
        <w:tabs>
          <w:tab w:val="left" w:pos="989"/>
        </w:tabs>
        <w:spacing w:line="238" w:lineRule="auto"/>
        <w:ind w:left="720" w:hanging="370"/>
        <w:jc w:val="both"/>
        <w:rPr>
          <w:rFonts w:eastAsia="Arial"/>
          <w:color w:val="5B5B5B"/>
          <w:sz w:val="28"/>
          <w:szCs w:val="28"/>
        </w:rPr>
      </w:pPr>
      <w:r w:rsidRPr="001422CC">
        <w:rPr>
          <w:rFonts w:eastAsia="Arial"/>
          <w:sz w:val="28"/>
          <w:szCs w:val="28"/>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D727DC" w:rsidRPr="001422CC" w:rsidRDefault="00D727DC">
      <w:pPr>
        <w:spacing w:line="2" w:lineRule="exact"/>
        <w:rPr>
          <w:rFonts w:eastAsia="Arial"/>
          <w:color w:val="5B5B5B"/>
          <w:sz w:val="28"/>
          <w:szCs w:val="28"/>
        </w:rPr>
      </w:pPr>
    </w:p>
    <w:p w:rsidR="00D727DC" w:rsidRPr="001422CC" w:rsidRDefault="00484CEE">
      <w:pPr>
        <w:numPr>
          <w:ilvl w:val="0"/>
          <w:numId w:val="2"/>
        </w:numPr>
        <w:tabs>
          <w:tab w:val="left" w:pos="989"/>
        </w:tabs>
        <w:spacing w:line="269" w:lineRule="auto"/>
        <w:ind w:left="720" w:hanging="370"/>
        <w:rPr>
          <w:rFonts w:eastAsia="Arial"/>
          <w:sz w:val="28"/>
          <w:szCs w:val="28"/>
        </w:rPr>
      </w:pPr>
      <w:r w:rsidRPr="001422CC">
        <w:rPr>
          <w:rFonts w:eastAsia="Arial"/>
          <w:sz w:val="28"/>
          <w:szCs w:val="28"/>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w:t>
      </w:r>
    </w:p>
    <w:p w:rsidR="00D727DC" w:rsidRPr="001422CC" w:rsidRDefault="00D727DC">
      <w:pPr>
        <w:spacing w:line="1" w:lineRule="exact"/>
        <w:rPr>
          <w:rFonts w:eastAsia="Arial"/>
          <w:sz w:val="28"/>
          <w:szCs w:val="28"/>
        </w:rPr>
      </w:pPr>
    </w:p>
    <w:p w:rsidR="00D727DC" w:rsidRPr="001422CC" w:rsidRDefault="00484CEE">
      <w:pPr>
        <w:numPr>
          <w:ilvl w:val="0"/>
          <w:numId w:val="2"/>
        </w:numPr>
        <w:tabs>
          <w:tab w:val="left" w:pos="989"/>
        </w:tabs>
        <w:spacing w:line="239" w:lineRule="auto"/>
        <w:ind w:left="720" w:right="20" w:hanging="370"/>
        <w:rPr>
          <w:rFonts w:eastAsia="Arial"/>
          <w:color w:val="5B5B5B"/>
          <w:sz w:val="28"/>
          <w:szCs w:val="28"/>
        </w:rPr>
      </w:pPr>
      <w:r w:rsidRPr="001422CC">
        <w:rPr>
          <w:rFonts w:eastAsia="Arial"/>
          <w:sz w:val="28"/>
          <w:szCs w:val="28"/>
        </w:rPr>
        <w:t>По окончании рабочего дня в детском саду воспитатель имеет право передавать ребенка только заранее оговоренным лицам.</w:t>
      </w:r>
    </w:p>
    <w:p w:rsidR="00D727DC" w:rsidRPr="001422CC" w:rsidRDefault="00D727DC">
      <w:pPr>
        <w:spacing w:line="2" w:lineRule="exact"/>
        <w:rPr>
          <w:rFonts w:eastAsia="Arial"/>
          <w:color w:val="5B5B5B"/>
          <w:sz w:val="28"/>
          <w:szCs w:val="28"/>
        </w:rPr>
      </w:pPr>
    </w:p>
    <w:p w:rsidR="00D727DC" w:rsidRPr="001422CC" w:rsidRDefault="00484CEE">
      <w:pPr>
        <w:numPr>
          <w:ilvl w:val="0"/>
          <w:numId w:val="2"/>
        </w:numPr>
        <w:tabs>
          <w:tab w:val="left" w:pos="989"/>
        </w:tabs>
        <w:spacing w:line="239" w:lineRule="auto"/>
        <w:ind w:left="720" w:hanging="370"/>
        <w:jc w:val="both"/>
        <w:rPr>
          <w:rFonts w:eastAsia="Arial"/>
          <w:color w:val="5B5B5B"/>
          <w:sz w:val="28"/>
          <w:szCs w:val="28"/>
        </w:rPr>
      </w:pPr>
      <w:r w:rsidRPr="001422CC">
        <w:rPr>
          <w:rFonts w:eastAsia="Arial"/>
          <w:sz w:val="28"/>
          <w:szCs w:val="28"/>
        </w:rPr>
        <w:t>В случае опасности, грозящей ребенку со стороны забирающего взрос-лого (нетрезвое состояние, проявление агрессии и пр.), воспитатель имеет право не отдать ребенка.</w:t>
      </w:r>
    </w:p>
    <w:p w:rsidR="00D727DC" w:rsidRPr="001422CC" w:rsidRDefault="00D727DC">
      <w:pPr>
        <w:spacing w:line="2" w:lineRule="exact"/>
        <w:rPr>
          <w:rFonts w:eastAsia="Arial"/>
          <w:color w:val="5B5B5B"/>
          <w:sz w:val="28"/>
          <w:szCs w:val="28"/>
        </w:rPr>
      </w:pPr>
    </w:p>
    <w:p w:rsidR="00D727DC" w:rsidRPr="001422CC" w:rsidRDefault="00484CEE">
      <w:pPr>
        <w:numPr>
          <w:ilvl w:val="0"/>
          <w:numId w:val="2"/>
        </w:numPr>
        <w:tabs>
          <w:tab w:val="left" w:pos="989"/>
        </w:tabs>
        <w:spacing w:line="273" w:lineRule="auto"/>
        <w:ind w:left="720" w:hanging="370"/>
        <w:jc w:val="both"/>
        <w:rPr>
          <w:rFonts w:eastAsia="Arial"/>
          <w:color w:val="5B5B5B"/>
          <w:sz w:val="28"/>
          <w:szCs w:val="28"/>
        </w:rPr>
      </w:pPr>
      <w:r w:rsidRPr="001422CC">
        <w:rPr>
          <w:rFonts w:eastAsia="Arial"/>
          <w:sz w:val="28"/>
          <w:szCs w:val="28"/>
        </w:rPr>
        <w:t xml:space="preserve">Если ребенка забирает несовершеннолетний. С точки зрения закона это недопустимо, даже если будут написаны десятки заявлений. Согласно ГК РФ– </w:t>
      </w:r>
      <w:r w:rsidRPr="001422CC">
        <w:rPr>
          <w:rFonts w:eastAsia="Arial"/>
          <w:sz w:val="28"/>
          <w:szCs w:val="28"/>
          <w:u w:val="single"/>
        </w:rPr>
        <w:t>до 18 лет ребенок</w:t>
      </w:r>
      <w:r w:rsidRPr="001422CC">
        <w:rPr>
          <w:rFonts w:eastAsia="Arial"/>
          <w:sz w:val="28"/>
          <w:szCs w:val="28"/>
        </w:rPr>
        <w:t xml:space="preserve"> – частично дееспособен. В случае ЧП с ребенком, кто будет нести ответственность? Несовершеннолетняя девочка? Нет, воспитатель, потому как он доверил ребенка несовершеннолетнему лицу. В случае наличия у несовершеннолетнего нотариально заверенного заявления матери ответственность с воспитателя снимается.</w:t>
      </w:r>
    </w:p>
    <w:p w:rsidR="00D727DC" w:rsidRDefault="00D727DC">
      <w:pPr>
        <w:sectPr w:rsidR="00D727DC" w:rsidSect="001422CC">
          <w:pgSz w:w="11900" w:h="16834"/>
          <w:pgMar w:top="284" w:right="844" w:bottom="283" w:left="1440" w:header="0" w:footer="0" w:gutter="0"/>
          <w:cols w:space="720" w:equalWidth="0">
            <w:col w:w="9620"/>
          </w:cols>
        </w:sectPr>
      </w:pPr>
    </w:p>
    <w:p w:rsidR="00D727DC" w:rsidRDefault="00484CEE">
      <w:pPr>
        <w:spacing w:line="246" w:lineRule="auto"/>
        <w:ind w:left="260" w:firstLine="422"/>
        <w:jc w:val="both"/>
        <w:rPr>
          <w:sz w:val="20"/>
          <w:szCs w:val="20"/>
        </w:rPr>
      </w:pPr>
      <w:r>
        <w:rPr>
          <w:rFonts w:ascii="Arial" w:eastAsia="Arial" w:hAnsi="Arial" w:cs="Arial"/>
          <w:color w:val="FF0000"/>
          <w:sz w:val="28"/>
          <w:szCs w:val="28"/>
          <w:u w:val="single"/>
        </w:rPr>
        <w:lastRenderedPageBreak/>
        <w:t>Вывод:</w:t>
      </w:r>
      <w:r>
        <w:rPr>
          <w:rFonts w:ascii="Arial" w:eastAsia="Arial" w:hAnsi="Arial" w:cs="Arial"/>
          <w:color w:val="FF0000"/>
          <w:sz w:val="28"/>
          <w:szCs w:val="28"/>
        </w:rPr>
        <w:t xml:space="preserve"> </w:t>
      </w:r>
      <w:r w:rsidRPr="00484CEE">
        <w:rPr>
          <w:rFonts w:eastAsia="Arial"/>
          <w:color w:val="000000"/>
          <w:sz w:val="28"/>
          <w:szCs w:val="28"/>
        </w:rPr>
        <w:t>либо родитель забирает ребенка из детского сада самостоятельно,</w:t>
      </w:r>
      <w:r w:rsidRPr="00484CEE">
        <w:rPr>
          <w:rFonts w:eastAsia="Arial"/>
          <w:color w:val="FF0000"/>
          <w:sz w:val="28"/>
          <w:szCs w:val="28"/>
        </w:rPr>
        <w:t xml:space="preserve"> </w:t>
      </w:r>
      <w:r w:rsidRPr="00484CEE">
        <w:rPr>
          <w:rFonts w:eastAsia="Arial"/>
          <w:color w:val="000000"/>
          <w:sz w:val="28"/>
          <w:szCs w:val="28"/>
        </w:rPr>
        <w:t>либо на старших детей (с 14 до 18 лет) оформляет генеральную доверен-ность заверенную нотариусом. На детей младше 14 лет доверенность не оформляется и детям младше 14 ле</w:t>
      </w:r>
      <w:r>
        <w:rPr>
          <w:rFonts w:eastAsia="Arial"/>
          <w:color w:val="000000"/>
          <w:sz w:val="28"/>
          <w:szCs w:val="28"/>
        </w:rPr>
        <w:t>т забирать детей из детского са</w:t>
      </w:r>
      <w:r w:rsidRPr="00484CEE">
        <w:rPr>
          <w:rFonts w:eastAsia="Arial"/>
          <w:color w:val="000000"/>
          <w:sz w:val="28"/>
          <w:szCs w:val="28"/>
        </w:rPr>
        <w:t>да запрещено.</w:t>
      </w:r>
    </w:p>
    <w:p w:rsidR="00D727DC" w:rsidRDefault="00D727DC">
      <w:pPr>
        <w:spacing w:line="5" w:lineRule="exact"/>
        <w:rPr>
          <w:sz w:val="20"/>
          <w:szCs w:val="20"/>
        </w:rPr>
      </w:pPr>
    </w:p>
    <w:p w:rsidR="00D727DC" w:rsidRDefault="00484CEE">
      <w:pPr>
        <w:ind w:left="620"/>
        <w:rPr>
          <w:sz w:val="20"/>
          <w:szCs w:val="20"/>
        </w:rPr>
      </w:pPr>
      <w:r>
        <w:rPr>
          <w:rFonts w:ascii="Arial" w:eastAsia="Arial" w:hAnsi="Arial" w:cs="Arial"/>
          <w:color w:val="FF0000"/>
          <w:sz w:val="28"/>
          <w:szCs w:val="28"/>
          <w:u w:val="single"/>
        </w:rPr>
        <w:t>Если родители не забрали ребенка.</w:t>
      </w:r>
    </w:p>
    <w:p w:rsidR="00D727DC" w:rsidRDefault="00D727DC">
      <w:pPr>
        <w:spacing w:line="4" w:lineRule="exact"/>
        <w:rPr>
          <w:sz w:val="20"/>
          <w:szCs w:val="20"/>
        </w:rPr>
      </w:pPr>
    </w:p>
    <w:p w:rsidR="00D727DC" w:rsidRPr="00484CEE" w:rsidRDefault="00484CEE">
      <w:pPr>
        <w:spacing w:line="247" w:lineRule="auto"/>
        <w:ind w:left="260" w:firstLine="355"/>
        <w:jc w:val="both"/>
        <w:rPr>
          <w:sz w:val="28"/>
          <w:szCs w:val="28"/>
        </w:rPr>
      </w:pPr>
      <w:r w:rsidRPr="00484CEE">
        <w:rPr>
          <w:rFonts w:eastAsia="Arial"/>
          <w:sz w:val="28"/>
          <w:szCs w:val="28"/>
        </w:rPr>
        <w:t>Работники детского сада имеют право направить ребенка в детскую комнату полиции. Действия работников детского сада по направлению Вашего ребенка в детскую комнату полиции будут вполне законны. А назы-вается это, говоря языком закона, - профилактика безнадзорности.</w:t>
      </w:r>
    </w:p>
    <w:p w:rsidR="00D727DC" w:rsidRPr="00484CEE" w:rsidRDefault="00D727DC">
      <w:pPr>
        <w:spacing w:line="4" w:lineRule="exact"/>
        <w:rPr>
          <w:sz w:val="28"/>
          <w:szCs w:val="28"/>
        </w:rPr>
      </w:pPr>
    </w:p>
    <w:p w:rsidR="00D727DC" w:rsidRPr="00484CEE" w:rsidRDefault="00484CEE">
      <w:pPr>
        <w:spacing w:line="249" w:lineRule="auto"/>
        <w:ind w:left="260" w:firstLine="355"/>
        <w:jc w:val="both"/>
        <w:rPr>
          <w:sz w:val="28"/>
          <w:szCs w:val="28"/>
        </w:rPr>
      </w:pPr>
      <w:r w:rsidRPr="00484CEE">
        <w:rPr>
          <w:rFonts w:eastAsia="Arial"/>
          <w:sz w:val="28"/>
          <w:szCs w:val="28"/>
        </w:rPr>
        <w:t>Дело в том, что Ваши взаимоотношения, как родителя, с дошкольным образовательным учреждением регулируются рядом нормативно – правовых актов в сфере образования, а также внутренними локальными актами дош-кольного учреждения и соответствующим Договором между родителями и дошкольным учреждением.</w:t>
      </w:r>
    </w:p>
    <w:p w:rsidR="00D727DC" w:rsidRPr="00484CEE" w:rsidRDefault="00D727DC">
      <w:pPr>
        <w:spacing w:line="2" w:lineRule="exact"/>
        <w:rPr>
          <w:sz w:val="28"/>
          <w:szCs w:val="28"/>
        </w:rPr>
      </w:pPr>
    </w:p>
    <w:p w:rsidR="00D727DC" w:rsidRPr="00484CEE" w:rsidRDefault="00484CEE">
      <w:pPr>
        <w:spacing w:line="268" w:lineRule="auto"/>
        <w:ind w:left="260" w:firstLine="355"/>
        <w:jc w:val="both"/>
        <w:rPr>
          <w:sz w:val="28"/>
          <w:szCs w:val="28"/>
        </w:rPr>
      </w:pPr>
      <w:r w:rsidRPr="00484CEE">
        <w:rPr>
          <w:rFonts w:eastAsia="Arial"/>
          <w:sz w:val="28"/>
          <w:szCs w:val="28"/>
        </w:rPr>
        <w:t>Образовательное учреждение несет ответственность за жизнь и здоровье воспитанников во время образовательного процесса. Режим работы дош-кольных групп, длительность пребывания в них воспитанников, а также учебные нагрузки обучающихся определяются Уставом учреждения.</w:t>
      </w:r>
    </w:p>
    <w:p w:rsidR="00D727DC" w:rsidRPr="00484CEE" w:rsidRDefault="00D727DC">
      <w:pPr>
        <w:spacing w:line="2" w:lineRule="exact"/>
        <w:rPr>
          <w:sz w:val="28"/>
          <w:szCs w:val="28"/>
        </w:rPr>
      </w:pPr>
    </w:p>
    <w:p w:rsidR="00D727DC" w:rsidRPr="00484CEE" w:rsidRDefault="00484CEE">
      <w:pPr>
        <w:spacing w:line="268" w:lineRule="auto"/>
        <w:ind w:left="260" w:firstLine="355"/>
        <w:jc w:val="both"/>
        <w:rPr>
          <w:sz w:val="28"/>
          <w:szCs w:val="28"/>
        </w:rPr>
      </w:pPr>
      <w:r w:rsidRPr="00484CEE">
        <w:rPr>
          <w:rFonts w:eastAsia="Arial"/>
          <w:sz w:val="28"/>
          <w:szCs w:val="28"/>
        </w:rPr>
        <w:t>Иначе говоря, если родитель своевременно (в установленное Уставом или Договором время) не забирает из дошкольного учреждения своего ребенка, то учреждение по истечении указанного времени (после окончания работы)</w:t>
      </w:r>
    </w:p>
    <w:p w:rsidR="00D727DC" w:rsidRPr="00484CEE" w:rsidRDefault="00D727DC">
      <w:pPr>
        <w:spacing w:line="2" w:lineRule="exact"/>
        <w:rPr>
          <w:sz w:val="28"/>
          <w:szCs w:val="28"/>
        </w:rPr>
      </w:pPr>
    </w:p>
    <w:p w:rsidR="00D727DC" w:rsidRPr="00484CEE" w:rsidRDefault="00484CEE">
      <w:pPr>
        <w:spacing w:line="258" w:lineRule="auto"/>
        <w:ind w:left="260"/>
        <w:jc w:val="both"/>
        <w:rPr>
          <w:sz w:val="28"/>
          <w:szCs w:val="28"/>
        </w:rPr>
      </w:pPr>
      <w:r w:rsidRPr="00484CEE">
        <w:rPr>
          <w:rFonts w:eastAsia="Arial"/>
          <w:sz w:val="28"/>
          <w:szCs w:val="28"/>
        </w:rPr>
        <w:t>не обязано участвовать в воспитании и содержании ребенка, и фактически никакой ответственности за жизнь ребенка, его здоровье, место пребывания образовательное учреждение не несет. Соответственно и работники дошколь-ного учреждения не обязаны находиться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w:t>
      </w:r>
    </w:p>
    <w:p w:rsidR="00D727DC" w:rsidRPr="00484CEE" w:rsidRDefault="00D727DC">
      <w:pPr>
        <w:spacing w:line="6" w:lineRule="exact"/>
        <w:rPr>
          <w:sz w:val="28"/>
          <w:szCs w:val="28"/>
        </w:rPr>
      </w:pPr>
    </w:p>
    <w:p w:rsidR="00D727DC" w:rsidRPr="00484CEE" w:rsidRDefault="00484CEE">
      <w:pPr>
        <w:spacing w:line="268" w:lineRule="auto"/>
        <w:ind w:left="260" w:firstLine="355"/>
        <w:jc w:val="both"/>
        <w:rPr>
          <w:sz w:val="28"/>
          <w:szCs w:val="28"/>
        </w:rPr>
      </w:pPr>
      <w:r w:rsidRPr="00484CEE">
        <w:rPr>
          <w:rFonts w:eastAsia="Arial"/>
          <w:sz w:val="28"/>
          <w:szCs w:val="28"/>
        </w:rPr>
        <w:t xml:space="preserve">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w:t>
      </w:r>
      <w:r w:rsidRPr="00484CEE">
        <w:rPr>
          <w:rFonts w:eastAsia="Arial"/>
          <w:sz w:val="28"/>
          <w:szCs w:val="28"/>
          <w:u w:val="single"/>
        </w:rPr>
        <w:t>ст. 1</w:t>
      </w:r>
      <w:r w:rsidRPr="00484CEE">
        <w:rPr>
          <w:rFonts w:eastAsia="Arial"/>
          <w:sz w:val="28"/>
          <w:szCs w:val="28"/>
        </w:rPr>
        <w:t xml:space="preserve"> </w:t>
      </w:r>
      <w:r w:rsidRPr="00484CEE">
        <w:rPr>
          <w:rFonts w:eastAsia="Arial"/>
          <w:sz w:val="28"/>
          <w:szCs w:val="28"/>
          <w:u w:val="single"/>
        </w:rPr>
        <w:t>Федерального закона от 24 июня 1999 года № 120 «Об основах системы профилактики безнадзорности и правонарушений несовершеннолет-них»</w:t>
      </w:r>
      <w:r w:rsidRPr="00484CEE">
        <w:rPr>
          <w:rFonts w:eastAsia="Arial"/>
          <w:sz w:val="28"/>
          <w:szCs w:val="28"/>
        </w:rPr>
        <w:t xml:space="preserve"> под безнадзорным понимается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 Такой безнадзорный ребенок подлежит направлению в детскую комнату полиции. Порядок дос-тавления ребенка в полицию, а также уведомление о таком доставлении родителей и порядок выдачи ребенка родителями регулируется </w:t>
      </w:r>
      <w:r w:rsidRPr="00484CEE">
        <w:rPr>
          <w:rFonts w:eastAsia="Arial"/>
          <w:sz w:val="28"/>
          <w:szCs w:val="28"/>
          <w:u w:val="single"/>
        </w:rPr>
        <w:t>«Инструк-цией по организации работы подразделений по делам несовершенно-летних органов внутренних дел», утвержденной приказом МВД РФ от 26 мая 2000 года № 569</w:t>
      </w:r>
      <w:r w:rsidRPr="00484CEE">
        <w:rPr>
          <w:rFonts w:eastAsia="Arial"/>
          <w:sz w:val="28"/>
          <w:szCs w:val="28"/>
        </w:rPr>
        <w:t>, и рядом других внутриведомственных приказов.</w:t>
      </w:r>
    </w:p>
    <w:p w:rsidR="00D727DC" w:rsidRPr="00484CEE" w:rsidRDefault="00D727DC">
      <w:pPr>
        <w:spacing w:line="14" w:lineRule="exact"/>
        <w:rPr>
          <w:sz w:val="28"/>
          <w:szCs w:val="28"/>
        </w:rPr>
      </w:pPr>
    </w:p>
    <w:p w:rsidR="00D727DC" w:rsidRPr="00484CEE" w:rsidRDefault="00484CEE">
      <w:pPr>
        <w:spacing w:line="239" w:lineRule="auto"/>
        <w:ind w:left="260" w:firstLine="355"/>
        <w:jc w:val="both"/>
        <w:rPr>
          <w:sz w:val="28"/>
          <w:szCs w:val="28"/>
        </w:rPr>
      </w:pPr>
      <w:r w:rsidRPr="00484CEE">
        <w:rPr>
          <w:rFonts w:eastAsia="Arial"/>
          <w:sz w:val="28"/>
          <w:szCs w:val="28"/>
        </w:rPr>
        <w:t xml:space="preserve">При неоднократном доставлении ребенка в детскую комнату полиции в последующем у родителей могут возникнуть «Проблемы» с полномочными </w:t>
      </w:r>
      <w:r w:rsidRPr="00484CEE">
        <w:rPr>
          <w:rFonts w:eastAsia="Arial"/>
          <w:sz w:val="28"/>
          <w:szCs w:val="28"/>
        </w:rPr>
        <w:lastRenderedPageBreak/>
        <w:t>органами, и встает вопрос о неисполнении (ненадлежащем исполнении) родителями своих обязанностей.</w:t>
      </w:r>
    </w:p>
    <w:p w:rsidR="00D727DC" w:rsidRDefault="00D727DC">
      <w:pPr>
        <w:sectPr w:rsidR="00D727DC">
          <w:pgSz w:w="11900" w:h="16834"/>
          <w:pgMar w:top="680" w:right="844" w:bottom="95" w:left="1440" w:header="0" w:footer="0" w:gutter="0"/>
          <w:cols w:space="720" w:equalWidth="0">
            <w:col w:w="9620"/>
          </w:cols>
        </w:sectPr>
      </w:pPr>
    </w:p>
    <w:p w:rsidR="00E71538" w:rsidRDefault="00484CEE">
      <w:pPr>
        <w:ind w:left="5200"/>
        <w:rPr>
          <w:rFonts w:ascii="Arial" w:eastAsia="Arial" w:hAnsi="Arial" w:cs="Arial"/>
          <w:sz w:val="23"/>
          <w:szCs w:val="23"/>
        </w:rPr>
      </w:pPr>
      <w:r>
        <w:rPr>
          <w:rFonts w:ascii="Arial" w:eastAsia="Arial" w:hAnsi="Arial" w:cs="Arial"/>
          <w:sz w:val="23"/>
          <w:szCs w:val="23"/>
        </w:rPr>
        <w:lastRenderedPageBreak/>
        <w:t>Зав</w:t>
      </w:r>
      <w:r w:rsidR="00E71538">
        <w:rPr>
          <w:rFonts w:ascii="Arial" w:eastAsia="Arial" w:hAnsi="Arial" w:cs="Arial"/>
          <w:sz w:val="23"/>
          <w:szCs w:val="23"/>
        </w:rPr>
        <w:t>едующему МБДОУ № 1</w:t>
      </w:r>
      <w:r>
        <w:rPr>
          <w:rFonts w:ascii="Arial" w:eastAsia="Arial" w:hAnsi="Arial" w:cs="Arial"/>
          <w:sz w:val="23"/>
          <w:szCs w:val="23"/>
        </w:rPr>
        <w:t xml:space="preserve"> </w:t>
      </w:r>
    </w:p>
    <w:p w:rsidR="00D727DC" w:rsidRDefault="00E71538" w:rsidP="00E71538">
      <w:pPr>
        <w:ind w:left="5200"/>
        <w:rPr>
          <w:sz w:val="20"/>
          <w:szCs w:val="20"/>
        </w:rPr>
      </w:pPr>
      <w:r>
        <w:rPr>
          <w:rFonts w:ascii="Arial" w:eastAsia="Arial" w:hAnsi="Arial" w:cs="Arial"/>
          <w:sz w:val="23"/>
          <w:szCs w:val="23"/>
        </w:rPr>
        <w:t>Петровой Е.К.</w:t>
      </w:r>
      <w:r>
        <w:rPr>
          <w:sz w:val="20"/>
          <w:szCs w:val="20"/>
        </w:rPr>
        <w:t xml:space="preserve"> </w:t>
      </w:r>
    </w:p>
    <w:p w:rsidR="00D727DC" w:rsidRDefault="00484CEE">
      <w:pPr>
        <w:ind w:left="5240"/>
        <w:rPr>
          <w:sz w:val="20"/>
          <w:szCs w:val="20"/>
        </w:rPr>
      </w:pPr>
      <w:r>
        <w:rPr>
          <w:rFonts w:ascii="Arial" w:eastAsia="Arial" w:hAnsi="Arial" w:cs="Arial"/>
        </w:rPr>
        <w:t>родителя (мама, папа) ________________</w:t>
      </w:r>
    </w:p>
    <w:p w:rsidR="00D727DC" w:rsidRDefault="00D727DC">
      <w:pPr>
        <w:spacing w:line="19" w:lineRule="exact"/>
        <w:rPr>
          <w:sz w:val="20"/>
          <w:szCs w:val="20"/>
        </w:rPr>
      </w:pPr>
    </w:p>
    <w:p w:rsidR="00D727DC" w:rsidRDefault="00484CEE">
      <w:pPr>
        <w:ind w:left="7580"/>
        <w:rPr>
          <w:sz w:val="20"/>
          <w:szCs w:val="20"/>
        </w:rPr>
      </w:pPr>
      <w:r>
        <w:rPr>
          <w:rFonts w:ascii="Arial" w:eastAsia="Arial" w:hAnsi="Arial" w:cs="Arial"/>
          <w:sz w:val="16"/>
          <w:szCs w:val="16"/>
        </w:rPr>
        <w:t>(Ф.И.О.)</w:t>
      </w:r>
    </w:p>
    <w:p w:rsidR="00D727DC" w:rsidRDefault="00484CEE">
      <w:pPr>
        <w:ind w:left="5240"/>
        <w:rPr>
          <w:sz w:val="20"/>
          <w:szCs w:val="20"/>
        </w:rPr>
      </w:pPr>
      <w:r>
        <w:rPr>
          <w:rFonts w:ascii="Arial" w:eastAsia="Arial" w:hAnsi="Arial" w:cs="Arial"/>
          <w:sz w:val="21"/>
          <w:szCs w:val="21"/>
        </w:rPr>
        <w:t>____________________________________,</w:t>
      </w:r>
    </w:p>
    <w:p w:rsidR="00D727DC" w:rsidRDefault="00D727DC">
      <w:pPr>
        <w:spacing w:line="37" w:lineRule="exact"/>
        <w:rPr>
          <w:sz w:val="20"/>
          <w:szCs w:val="20"/>
        </w:rPr>
      </w:pPr>
    </w:p>
    <w:p w:rsidR="00D727DC" w:rsidRDefault="00484CEE">
      <w:pPr>
        <w:ind w:left="5160"/>
        <w:rPr>
          <w:sz w:val="20"/>
          <w:szCs w:val="20"/>
        </w:rPr>
      </w:pPr>
      <w:r>
        <w:rPr>
          <w:rFonts w:ascii="Arial" w:eastAsia="Arial" w:hAnsi="Arial" w:cs="Arial"/>
          <w:sz w:val="21"/>
          <w:szCs w:val="21"/>
        </w:rPr>
        <w:t>проживающей (его) по адресу:___________</w:t>
      </w:r>
    </w:p>
    <w:p w:rsidR="00D727DC" w:rsidRDefault="00D727DC">
      <w:pPr>
        <w:spacing w:line="37" w:lineRule="exact"/>
        <w:rPr>
          <w:sz w:val="20"/>
          <w:szCs w:val="20"/>
        </w:rPr>
      </w:pPr>
    </w:p>
    <w:p w:rsidR="00D727DC" w:rsidRDefault="00484CEE">
      <w:pPr>
        <w:ind w:left="5240"/>
        <w:rPr>
          <w:sz w:val="20"/>
          <w:szCs w:val="20"/>
        </w:rPr>
      </w:pPr>
      <w:r>
        <w:rPr>
          <w:rFonts w:ascii="Arial" w:eastAsia="Arial" w:hAnsi="Arial" w:cs="Arial"/>
          <w:sz w:val="21"/>
          <w:szCs w:val="21"/>
        </w:rPr>
        <w:t>____________________________________,</w:t>
      </w:r>
    </w:p>
    <w:p w:rsidR="00D727DC" w:rsidRDefault="00D727DC">
      <w:pPr>
        <w:spacing w:line="32" w:lineRule="exact"/>
        <w:rPr>
          <w:sz w:val="20"/>
          <w:szCs w:val="20"/>
        </w:rPr>
      </w:pPr>
    </w:p>
    <w:p w:rsidR="00D727DC" w:rsidRDefault="00484CEE">
      <w:pPr>
        <w:ind w:left="5240"/>
        <w:rPr>
          <w:sz w:val="20"/>
          <w:szCs w:val="20"/>
        </w:rPr>
      </w:pPr>
      <w:r>
        <w:rPr>
          <w:rFonts w:ascii="Arial" w:eastAsia="Arial" w:hAnsi="Arial" w:cs="Arial"/>
          <w:sz w:val="21"/>
          <w:szCs w:val="21"/>
        </w:rPr>
        <w:t>паспортные данные:___________________</w:t>
      </w:r>
    </w:p>
    <w:p w:rsidR="00D727DC" w:rsidRDefault="00D727DC">
      <w:pPr>
        <w:spacing w:line="37" w:lineRule="exact"/>
        <w:rPr>
          <w:sz w:val="20"/>
          <w:szCs w:val="20"/>
        </w:rPr>
      </w:pPr>
    </w:p>
    <w:p w:rsidR="00D727DC" w:rsidRDefault="00484CEE">
      <w:pPr>
        <w:ind w:left="5300"/>
        <w:rPr>
          <w:sz w:val="20"/>
          <w:szCs w:val="20"/>
        </w:rPr>
      </w:pPr>
      <w:r>
        <w:rPr>
          <w:rFonts w:ascii="Arial" w:eastAsia="Arial" w:hAnsi="Arial" w:cs="Arial"/>
          <w:sz w:val="21"/>
          <w:szCs w:val="21"/>
        </w:rPr>
        <w:t>____________________________________</w:t>
      </w:r>
    </w:p>
    <w:p w:rsidR="00D727DC" w:rsidRDefault="00D727DC">
      <w:pPr>
        <w:spacing w:line="32" w:lineRule="exact"/>
        <w:rPr>
          <w:sz w:val="20"/>
          <w:szCs w:val="20"/>
        </w:rPr>
      </w:pPr>
    </w:p>
    <w:p w:rsidR="00D727DC" w:rsidRDefault="00484CEE">
      <w:pPr>
        <w:ind w:left="5300"/>
        <w:rPr>
          <w:sz w:val="20"/>
          <w:szCs w:val="20"/>
        </w:rPr>
      </w:pPr>
      <w:r>
        <w:rPr>
          <w:rFonts w:ascii="Arial" w:eastAsia="Arial" w:hAnsi="Arial" w:cs="Arial"/>
          <w:sz w:val="21"/>
          <w:szCs w:val="21"/>
        </w:rPr>
        <w:t>____________________________________</w:t>
      </w:r>
    </w:p>
    <w:p w:rsidR="00D727DC" w:rsidRDefault="00D727DC">
      <w:pPr>
        <w:spacing w:line="37" w:lineRule="exact"/>
        <w:rPr>
          <w:sz w:val="20"/>
          <w:szCs w:val="20"/>
        </w:rPr>
      </w:pPr>
    </w:p>
    <w:p w:rsidR="00D727DC" w:rsidRDefault="00484CEE">
      <w:pPr>
        <w:ind w:left="5280"/>
        <w:rPr>
          <w:sz w:val="20"/>
          <w:szCs w:val="20"/>
        </w:rPr>
      </w:pPr>
      <w:r>
        <w:rPr>
          <w:rFonts w:ascii="Arial" w:eastAsia="Arial" w:hAnsi="Arial" w:cs="Arial"/>
          <w:sz w:val="21"/>
          <w:szCs w:val="21"/>
        </w:rPr>
        <w:t>контактный телефон:__________________</w:t>
      </w: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302" w:lineRule="exact"/>
        <w:rPr>
          <w:sz w:val="20"/>
          <w:szCs w:val="20"/>
        </w:rPr>
      </w:pPr>
    </w:p>
    <w:p w:rsidR="00D727DC" w:rsidRDefault="00484CEE">
      <w:pPr>
        <w:ind w:right="-239"/>
        <w:jc w:val="center"/>
        <w:rPr>
          <w:sz w:val="20"/>
          <w:szCs w:val="20"/>
        </w:rPr>
      </w:pPr>
      <w:r>
        <w:rPr>
          <w:rFonts w:ascii="Arial" w:eastAsia="Arial" w:hAnsi="Arial" w:cs="Arial"/>
          <w:sz w:val="24"/>
          <w:szCs w:val="24"/>
        </w:rPr>
        <w:t>ЗАЯВЛЕНИЕ.</w:t>
      </w: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228" w:lineRule="exact"/>
        <w:rPr>
          <w:sz w:val="20"/>
          <w:szCs w:val="20"/>
        </w:rPr>
      </w:pPr>
    </w:p>
    <w:p w:rsidR="00D727DC" w:rsidRDefault="00484CEE">
      <w:pPr>
        <w:ind w:left="440"/>
        <w:rPr>
          <w:sz w:val="20"/>
          <w:szCs w:val="20"/>
        </w:rPr>
      </w:pPr>
      <w:r>
        <w:rPr>
          <w:rFonts w:ascii="Arial" w:eastAsia="Arial" w:hAnsi="Arial" w:cs="Arial"/>
        </w:rPr>
        <w:t>Прошу разрешить приводить и забирать моего ребенка ___________________________</w:t>
      </w:r>
    </w:p>
    <w:p w:rsidR="00D727DC" w:rsidRDefault="00D727DC">
      <w:pPr>
        <w:spacing w:line="53" w:lineRule="exact"/>
        <w:rPr>
          <w:sz w:val="20"/>
          <w:szCs w:val="20"/>
        </w:rPr>
      </w:pPr>
    </w:p>
    <w:p w:rsidR="00D727DC" w:rsidRDefault="00484CEE">
      <w:pPr>
        <w:ind w:left="6020"/>
        <w:rPr>
          <w:sz w:val="20"/>
          <w:szCs w:val="20"/>
        </w:rPr>
      </w:pPr>
      <w:r>
        <w:rPr>
          <w:rFonts w:ascii="Arial" w:eastAsia="Arial" w:hAnsi="Arial" w:cs="Arial"/>
          <w:sz w:val="16"/>
          <w:szCs w:val="16"/>
        </w:rPr>
        <w:t>(Ф.И., дата рождения ребенка)</w:t>
      </w:r>
    </w:p>
    <w:p w:rsidR="00D727DC" w:rsidRDefault="00484CEE">
      <w:pPr>
        <w:ind w:left="260"/>
        <w:rPr>
          <w:sz w:val="20"/>
          <w:szCs w:val="20"/>
        </w:rPr>
      </w:pPr>
      <w:r>
        <w:rPr>
          <w:rFonts w:ascii="Arial" w:eastAsia="Arial" w:hAnsi="Arial" w:cs="Arial"/>
          <w:sz w:val="21"/>
          <w:szCs w:val="21"/>
        </w:rPr>
        <w:t>_____________________________________________________________________________</w:t>
      </w:r>
    </w:p>
    <w:p w:rsidR="00D727DC" w:rsidRDefault="00D727DC">
      <w:pPr>
        <w:spacing w:line="37" w:lineRule="exact"/>
        <w:rPr>
          <w:sz w:val="20"/>
          <w:szCs w:val="20"/>
        </w:rPr>
      </w:pPr>
    </w:p>
    <w:p w:rsidR="00D727DC" w:rsidRDefault="00484CEE">
      <w:pPr>
        <w:ind w:left="260"/>
        <w:rPr>
          <w:sz w:val="20"/>
          <w:szCs w:val="20"/>
        </w:rPr>
      </w:pPr>
      <w:r>
        <w:rPr>
          <w:rFonts w:ascii="Arial" w:eastAsia="Arial" w:hAnsi="Arial" w:cs="Arial"/>
          <w:sz w:val="21"/>
          <w:szCs w:val="21"/>
        </w:rPr>
        <w:t>доверенным лицам: 1).__________________________________________________________</w:t>
      </w:r>
    </w:p>
    <w:p w:rsidR="00D727DC" w:rsidRDefault="00D727DC">
      <w:pPr>
        <w:spacing w:line="31" w:lineRule="exact"/>
        <w:rPr>
          <w:sz w:val="20"/>
          <w:szCs w:val="20"/>
        </w:rPr>
      </w:pPr>
    </w:p>
    <w:p w:rsidR="00D727DC" w:rsidRDefault="00484CEE">
      <w:pPr>
        <w:ind w:right="-239"/>
        <w:jc w:val="center"/>
        <w:rPr>
          <w:sz w:val="20"/>
          <w:szCs w:val="20"/>
        </w:rPr>
      </w:pPr>
      <w:r>
        <w:rPr>
          <w:rFonts w:ascii="Arial" w:eastAsia="Arial" w:hAnsi="Arial" w:cs="Arial"/>
          <w:sz w:val="16"/>
          <w:szCs w:val="16"/>
        </w:rPr>
        <w:t>(Ф.И.О. доверенного лица)</w:t>
      </w:r>
    </w:p>
    <w:p w:rsidR="00D727DC" w:rsidRDefault="00484CEE">
      <w:pPr>
        <w:ind w:left="2360"/>
        <w:rPr>
          <w:sz w:val="20"/>
          <w:szCs w:val="20"/>
        </w:rPr>
      </w:pPr>
      <w:r>
        <w:rPr>
          <w:rFonts w:ascii="Arial" w:eastAsia="Arial" w:hAnsi="Arial" w:cs="Arial"/>
          <w:sz w:val="21"/>
          <w:szCs w:val="21"/>
        </w:rPr>
        <w:t>паспорт: серия _______ № ______________ выдан: ________________</w:t>
      </w:r>
    </w:p>
    <w:p w:rsidR="00D727DC" w:rsidRDefault="00D727DC">
      <w:pPr>
        <w:spacing w:line="35" w:lineRule="exact"/>
        <w:rPr>
          <w:sz w:val="20"/>
          <w:szCs w:val="20"/>
        </w:rPr>
      </w:pPr>
    </w:p>
    <w:p w:rsidR="00D727DC" w:rsidRDefault="00484CEE">
      <w:pPr>
        <w:ind w:right="-239"/>
        <w:jc w:val="center"/>
        <w:rPr>
          <w:sz w:val="20"/>
          <w:szCs w:val="20"/>
        </w:rPr>
      </w:pPr>
      <w:r>
        <w:rPr>
          <w:rFonts w:ascii="Arial" w:eastAsia="Arial" w:hAnsi="Arial" w:cs="Arial"/>
          <w:sz w:val="16"/>
          <w:szCs w:val="16"/>
        </w:rPr>
        <w:t>(паспортные данные)</w:t>
      </w:r>
    </w:p>
    <w:p w:rsidR="00D727DC" w:rsidRDefault="00484CEE">
      <w:pPr>
        <w:ind w:left="2360"/>
        <w:rPr>
          <w:sz w:val="20"/>
          <w:szCs w:val="20"/>
        </w:rPr>
      </w:pPr>
      <w:r>
        <w:rPr>
          <w:rFonts w:ascii="Arial" w:eastAsia="Arial" w:hAnsi="Arial" w:cs="Arial"/>
          <w:sz w:val="21"/>
          <w:szCs w:val="21"/>
        </w:rPr>
        <w:t>____________________________________________________________</w:t>
      </w:r>
    </w:p>
    <w:p w:rsidR="00D727DC" w:rsidRDefault="00D727DC">
      <w:pPr>
        <w:spacing w:line="42" w:lineRule="exact"/>
        <w:rPr>
          <w:sz w:val="20"/>
          <w:szCs w:val="20"/>
        </w:rPr>
      </w:pPr>
    </w:p>
    <w:p w:rsidR="00D727DC" w:rsidRDefault="00484CEE">
      <w:pPr>
        <w:ind w:left="2360"/>
        <w:rPr>
          <w:sz w:val="20"/>
          <w:szCs w:val="20"/>
        </w:rPr>
      </w:pPr>
      <w:r>
        <w:rPr>
          <w:rFonts w:ascii="Arial" w:eastAsia="Arial" w:hAnsi="Arial" w:cs="Arial"/>
        </w:rPr>
        <w:t>контактные телефоны:________________________________________</w:t>
      </w:r>
    </w:p>
    <w:p w:rsidR="00D727DC" w:rsidRDefault="00D727DC">
      <w:pPr>
        <w:spacing w:line="260" w:lineRule="exact"/>
        <w:rPr>
          <w:sz w:val="20"/>
          <w:szCs w:val="20"/>
        </w:rPr>
      </w:pPr>
    </w:p>
    <w:p w:rsidR="00D727DC" w:rsidRDefault="00484CEE">
      <w:pPr>
        <w:ind w:left="2360"/>
        <w:rPr>
          <w:sz w:val="20"/>
          <w:szCs w:val="20"/>
        </w:rPr>
      </w:pPr>
      <w:r>
        <w:rPr>
          <w:rFonts w:ascii="Arial" w:eastAsia="Arial" w:hAnsi="Arial" w:cs="Arial"/>
          <w:sz w:val="21"/>
          <w:szCs w:val="21"/>
        </w:rPr>
        <w:t>2).__________________________________________________________</w:t>
      </w:r>
    </w:p>
    <w:p w:rsidR="00D727DC" w:rsidRDefault="00D727DC">
      <w:pPr>
        <w:spacing w:line="69" w:lineRule="exact"/>
        <w:rPr>
          <w:sz w:val="20"/>
          <w:szCs w:val="20"/>
        </w:rPr>
      </w:pPr>
    </w:p>
    <w:p w:rsidR="00D727DC" w:rsidRDefault="00484CEE">
      <w:pPr>
        <w:ind w:right="-239"/>
        <w:jc w:val="center"/>
        <w:rPr>
          <w:sz w:val="20"/>
          <w:szCs w:val="20"/>
        </w:rPr>
      </w:pPr>
      <w:r>
        <w:rPr>
          <w:rFonts w:ascii="Arial" w:eastAsia="Arial" w:hAnsi="Arial" w:cs="Arial"/>
          <w:sz w:val="16"/>
          <w:szCs w:val="16"/>
        </w:rPr>
        <w:t>(Ф.И.О. доверенного лица)</w:t>
      </w:r>
    </w:p>
    <w:p w:rsidR="00D727DC" w:rsidRDefault="00484CEE">
      <w:pPr>
        <w:ind w:left="2360"/>
        <w:rPr>
          <w:sz w:val="20"/>
          <w:szCs w:val="20"/>
        </w:rPr>
      </w:pPr>
      <w:r>
        <w:rPr>
          <w:rFonts w:ascii="Arial" w:eastAsia="Arial" w:hAnsi="Arial" w:cs="Arial"/>
          <w:sz w:val="21"/>
          <w:szCs w:val="21"/>
        </w:rPr>
        <w:t>паспорт: серия _______ № ______________ выдан: ________________</w:t>
      </w:r>
    </w:p>
    <w:p w:rsidR="00D727DC" w:rsidRDefault="00D727DC">
      <w:pPr>
        <w:spacing w:line="30" w:lineRule="exact"/>
        <w:rPr>
          <w:sz w:val="20"/>
          <w:szCs w:val="20"/>
        </w:rPr>
      </w:pPr>
    </w:p>
    <w:p w:rsidR="00D727DC" w:rsidRDefault="00484CEE">
      <w:pPr>
        <w:ind w:right="-239"/>
        <w:jc w:val="center"/>
        <w:rPr>
          <w:sz w:val="20"/>
          <w:szCs w:val="20"/>
        </w:rPr>
      </w:pPr>
      <w:r>
        <w:rPr>
          <w:rFonts w:ascii="Arial" w:eastAsia="Arial" w:hAnsi="Arial" w:cs="Arial"/>
          <w:sz w:val="16"/>
          <w:szCs w:val="16"/>
        </w:rPr>
        <w:t>(паспортные данные)</w:t>
      </w:r>
    </w:p>
    <w:p w:rsidR="00D727DC" w:rsidRDefault="00484CEE">
      <w:pPr>
        <w:ind w:left="2360"/>
        <w:rPr>
          <w:sz w:val="20"/>
          <w:szCs w:val="20"/>
        </w:rPr>
      </w:pPr>
      <w:r>
        <w:rPr>
          <w:rFonts w:ascii="Arial" w:eastAsia="Arial" w:hAnsi="Arial" w:cs="Arial"/>
          <w:sz w:val="21"/>
          <w:szCs w:val="21"/>
        </w:rPr>
        <w:t>____________________________________________________________</w:t>
      </w:r>
    </w:p>
    <w:p w:rsidR="00D727DC" w:rsidRDefault="00D727DC">
      <w:pPr>
        <w:spacing w:line="42" w:lineRule="exact"/>
        <w:rPr>
          <w:sz w:val="20"/>
          <w:szCs w:val="20"/>
        </w:rPr>
      </w:pPr>
    </w:p>
    <w:p w:rsidR="00D727DC" w:rsidRDefault="00484CEE">
      <w:pPr>
        <w:ind w:left="2360"/>
        <w:rPr>
          <w:sz w:val="20"/>
          <w:szCs w:val="20"/>
        </w:rPr>
      </w:pPr>
      <w:r>
        <w:rPr>
          <w:rFonts w:ascii="Arial" w:eastAsia="Arial" w:hAnsi="Arial" w:cs="Arial"/>
        </w:rPr>
        <w:t>контактные телефоны:________________________________________</w:t>
      </w:r>
    </w:p>
    <w:p w:rsidR="00D727DC" w:rsidRDefault="00D727DC">
      <w:pPr>
        <w:spacing w:line="21" w:lineRule="exact"/>
        <w:rPr>
          <w:sz w:val="20"/>
          <w:szCs w:val="20"/>
        </w:rPr>
      </w:pPr>
    </w:p>
    <w:p w:rsidR="00D727DC" w:rsidRDefault="00484CEE">
      <w:pPr>
        <w:ind w:left="2360"/>
        <w:rPr>
          <w:sz w:val="20"/>
          <w:szCs w:val="20"/>
        </w:rPr>
      </w:pPr>
      <w:r>
        <w:rPr>
          <w:rFonts w:ascii="Arial" w:eastAsia="Arial" w:hAnsi="Arial" w:cs="Arial"/>
          <w:sz w:val="21"/>
          <w:szCs w:val="21"/>
        </w:rPr>
        <w:t>3).__________________________________________________________</w:t>
      </w:r>
    </w:p>
    <w:p w:rsidR="00D727DC" w:rsidRDefault="00D727DC">
      <w:pPr>
        <w:spacing w:line="30" w:lineRule="exact"/>
        <w:rPr>
          <w:sz w:val="20"/>
          <w:szCs w:val="20"/>
        </w:rPr>
      </w:pPr>
    </w:p>
    <w:p w:rsidR="00D727DC" w:rsidRDefault="00484CEE">
      <w:pPr>
        <w:ind w:right="-239"/>
        <w:jc w:val="center"/>
        <w:rPr>
          <w:sz w:val="20"/>
          <w:szCs w:val="20"/>
        </w:rPr>
      </w:pPr>
      <w:r>
        <w:rPr>
          <w:rFonts w:ascii="Arial" w:eastAsia="Arial" w:hAnsi="Arial" w:cs="Arial"/>
          <w:sz w:val="16"/>
          <w:szCs w:val="16"/>
        </w:rPr>
        <w:t>(Ф.И.О. доверенного лица)</w:t>
      </w:r>
    </w:p>
    <w:p w:rsidR="00D727DC" w:rsidRDefault="00484CEE">
      <w:pPr>
        <w:ind w:left="2360"/>
        <w:rPr>
          <w:sz w:val="20"/>
          <w:szCs w:val="20"/>
        </w:rPr>
      </w:pPr>
      <w:r>
        <w:rPr>
          <w:rFonts w:ascii="Arial" w:eastAsia="Arial" w:hAnsi="Arial" w:cs="Arial"/>
          <w:sz w:val="21"/>
          <w:szCs w:val="21"/>
        </w:rPr>
        <w:t>паспорт: серия _______ № ______________ выдан: ________________</w:t>
      </w:r>
    </w:p>
    <w:p w:rsidR="00D727DC" w:rsidRDefault="00D727DC">
      <w:pPr>
        <w:spacing w:line="35" w:lineRule="exact"/>
        <w:rPr>
          <w:sz w:val="20"/>
          <w:szCs w:val="20"/>
        </w:rPr>
      </w:pPr>
    </w:p>
    <w:p w:rsidR="00D727DC" w:rsidRDefault="00484CEE">
      <w:pPr>
        <w:ind w:right="-239"/>
        <w:jc w:val="center"/>
        <w:rPr>
          <w:sz w:val="20"/>
          <w:szCs w:val="20"/>
        </w:rPr>
      </w:pPr>
      <w:r>
        <w:rPr>
          <w:rFonts w:ascii="Arial" w:eastAsia="Arial" w:hAnsi="Arial" w:cs="Arial"/>
          <w:sz w:val="16"/>
          <w:szCs w:val="16"/>
        </w:rPr>
        <w:t>(паспортные данные)</w:t>
      </w:r>
    </w:p>
    <w:p w:rsidR="00D727DC" w:rsidRDefault="00484CEE">
      <w:pPr>
        <w:ind w:left="2360"/>
        <w:rPr>
          <w:sz w:val="20"/>
          <w:szCs w:val="20"/>
        </w:rPr>
      </w:pPr>
      <w:r>
        <w:rPr>
          <w:rFonts w:ascii="Arial" w:eastAsia="Arial" w:hAnsi="Arial" w:cs="Arial"/>
          <w:sz w:val="21"/>
          <w:szCs w:val="21"/>
        </w:rPr>
        <w:t>____________________________________________________________</w:t>
      </w:r>
    </w:p>
    <w:p w:rsidR="00D727DC" w:rsidRDefault="00D727DC">
      <w:pPr>
        <w:spacing w:line="37" w:lineRule="exact"/>
        <w:rPr>
          <w:sz w:val="20"/>
          <w:szCs w:val="20"/>
        </w:rPr>
      </w:pPr>
    </w:p>
    <w:p w:rsidR="00D727DC" w:rsidRDefault="00484CEE">
      <w:pPr>
        <w:ind w:left="2360"/>
        <w:rPr>
          <w:sz w:val="20"/>
          <w:szCs w:val="20"/>
        </w:rPr>
      </w:pPr>
      <w:r>
        <w:rPr>
          <w:rFonts w:ascii="Arial" w:eastAsia="Arial" w:hAnsi="Arial" w:cs="Arial"/>
        </w:rPr>
        <w:t>контактные телефоны:________________________________________</w:t>
      </w: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200" w:lineRule="exact"/>
        <w:rPr>
          <w:sz w:val="20"/>
          <w:szCs w:val="20"/>
        </w:rPr>
      </w:pPr>
    </w:p>
    <w:p w:rsidR="00D727DC" w:rsidRDefault="00D727DC">
      <w:pPr>
        <w:spacing w:line="299" w:lineRule="exact"/>
        <w:rPr>
          <w:sz w:val="20"/>
          <w:szCs w:val="20"/>
        </w:rPr>
      </w:pPr>
    </w:p>
    <w:p w:rsidR="00D727DC" w:rsidRDefault="00484CEE">
      <w:pPr>
        <w:ind w:left="280"/>
        <w:rPr>
          <w:sz w:val="20"/>
          <w:szCs w:val="20"/>
        </w:rPr>
      </w:pPr>
      <w:r>
        <w:rPr>
          <w:rFonts w:ascii="Arial" w:eastAsia="Arial" w:hAnsi="Arial" w:cs="Arial"/>
          <w:sz w:val="24"/>
          <w:szCs w:val="24"/>
        </w:rPr>
        <w:t>Ответственность за жизнь и здоровье ребёнка беру на себя.</w:t>
      </w:r>
    </w:p>
    <w:p w:rsidR="00D727DC" w:rsidRDefault="00D727DC">
      <w:pPr>
        <w:spacing w:line="358" w:lineRule="exact"/>
        <w:rPr>
          <w:sz w:val="20"/>
          <w:szCs w:val="20"/>
        </w:rPr>
      </w:pPr>
    </w:p>
    <w:p w:rsidR="00D727DC" w:rsidRDefault="00484CEE">
      <w:pPr>
        <w:ind w:left="280"/>
        <w:rPr>
          <w:sz w:val="20"/>
          <w:szCs w:val="20"/>
        </w:rPr>
      </w:pPr>
      <w:r>
        <w:rPr>
          <w:rFonts w:ascii="Arial" w:eastAsia="Arial" w:hAnsi="Arial" w:cs="Arial"/>
          <w:sz w:val="24"/>
          <w:szCs w:val="24"/>
        </w:rPr>
        <w:t>Копии паспортов доверенных лиц прилагаются.</w:t>
      </w:r>
    </w:p>
    <w:p w:rsidR="00D727DC" w:rsidRDefault="00D727DC">
      <w:pPr>
        <w:sectPr w:rsidR="00D727DC">
          <w:pgSz w:w="11900" w:h="16834"/>
          <w:pgMar w:top="1055" w:right="844" w:bottom="1440" w:left="1440" w:header="0" w:footer="0" w:gutter="0"/>
          <w:cols w:space="720" w:equalWidth="0">
            <w:col w:w="9620"/>
          </w:cols>
        </w:sectPr>
      </w:pPr>
    </w:p>
    <w:p w:rsidR="00D727DC" w:rsidRDefault="00D727DC">
      <w:pPr>
        <w:spacing w:line="362" w:lineRule="exact"/>
        <w:rPr>
          <w:sz w:val="20"/>
          <w:szCs w:val="20"/>
        </w:rPr>
      </w:pPr>
    </w:p>
    <w:p w:rsidR="00D727DC" w:rsidRDefault="00484CEE">
      <w:pPr>
        <w:ind w:left="280"/>
        <w:rPr>
          <w:sz w:val="20"/>
          <w:szCs w:val="20"/>
        </w:rPr>
      </w:pPr>
      <w:r>
        <w:rPr>
          <w:rFonts w:ascii="Arial" w:eastAsia="Arial" w:hAnsi="Arial" w:cs="Arial"/>
          <w:sz w:val="21"/>
          <w:szCs w:val="21"/>
        </w:rPr>
        <w:t>«___»______________ 20___ г.</w:t>
      </w:r>
    </w:p>
    <w:p w:rsidR="00D727DC" w:rsidRDefault="00484CEE">
      <w:pPr>
        <w:spacing w:line="20" w:lineRule="exact"/>
        <w:rPr>
          <w:sz w:val="20"/>
          <w:szCs w:val="20"/>
        </w:rPr>
      </w:pPr>
      <w:r>
        <w:rPr>
          <w:sz w:val="20"/>
          <w:szCs w:val="20"/>
        </w:rPr>
        <w:br w:type="column"/>
      </w:r>
    </w:p>
    <w:p w:rsidR="00D727DC" w:rsidRDefault="00D727DC">
      <w:pPr>
        <w:spacing w:line="342" w:lineRule="exact"/>
        <w:rPr>
          <w:sz w:val="20"/>
          <w:szCs w:val="20"/>
        </w:rPr>
      </w:pPr>
    </w:p>
    <w:p w:rsidR="00D727DC" w:rsidRDefault="00484CEE">
      <w:pPr>
        <w:rPr>
          <w:sz w:val="20"/>
          <w:szCs w:val="20"/>
        </w:rPr>
      </w:pPr>
      <w:r>
        <w:rPr>
          <w:rFonts w:ascii="Arial" w:eastAsia="Arial" w:hAnsi="Arial" w:cs="Arial"/>
          <w:sz w:val="21"/>
          <w:szCs w:val="21"/>
        </w:rPr>
        <w:t>____________</w:t>
      </w:r>
    </w:p>
    <w:p w:rsidR="00D727DC" w:rsidRDefault="00484CEE">
      <w:pPr>
        <w:spacing w:line="20" w:lineRule="exact"/>
        <w:rPr>
          <w:sz w:val="20"/>
          <w:szCs w:val="20"/>
        </w:rPr>
      </w:pPr>
      <w:r>
        <w:rPr>
          <w:sz w:val="20"/>
          <w:szCs w:val="20"/>
        </w:rPr>
        <w:br w:type="column"/>
      </w:r>
    </w:p>
    <w:p w:rsidR="00D727DC" w:rsidRDefault="00D727DC">
      <w:pPr>
        <w:spacing w:line="342" w:lineRule="exact"/>
        <w:rPr>
          <w:sz w:val="20"/>
          <w:szCs w:val="20"/>
        </w:rPr>
      </w:pPr>
    </w:p>
    <w:p w:rsidR="00D727DC" w:rsidRDefault="00484CEE">
      <w:pPr>
        <w:rPr>
          <w:sz w:val="20"/>
          <w:szCs w:val="20"/>
        </w:rPr>
      </w:pPr>
      <w:r>
        <w:rPr>
          <w:rFonts w:ascii="Arial" w:eastAsia="Arial" w:hAnsi="Arial" w:cs="Arial"/>
          <w:sz w:val="21"/>
          <w:szCs w:val="21"/>
        </w:rPr>
        <w:t>/______________________________/</w:t>
      </w:r>
    </w:p>
    <w:p w:rsidR="00D727DC" w:rsidRDefault="00D727DC">
      <w:pPr>
        <w:spacing w:line="86" w:lineRule="exact"/>
        <w:rPr>
          <w:sz w:val="20"/>
          <w:szCs w:val="20"/>
        </w:rPr>
      </w:pPr>
    </w:p>
    <w:p w:rsidR="00D727DC" w:rsidRDefault="00D727DC">
      <w:pPr>
        <w:sectPr w:rsidR="00D727DC">
          <w:type w:val="continuous"/>
          <w:pgSz w:w="11900" w:h="16834"/>
          <w:pgMar w:top="1055" w:right="844" w:bottom="1440" w:left="1440" w:header="0" w:footer="0" w:gutter="0"/>
          <w:cols w:num="3" w:space="720" w:equalWidth="0">
            <w:col w:w="3400" w:space="460"/>
            <w:col w:w="1420" w:space="400"/>
            <w:col w:w="3940"/>
          </w:cols>
        </w:sectPr>
      </w:pPr>
    </w:p>
    <w:p w:rsidR="00D727DC" w:rsidRDefault="00484CEE">
      <w:pPr>
        <w:ind w:left="1120"/>
        <w:rPr>
          <w:sz w:val="20"/>
          <w:szCs w:val="20"/>
        </w:rPr>
      </w:pPr>
      <w:r>
        <w:rPr>
          <w:rFonts w:ascii="Arial" w:eastAsia="Arial" w:hAnsi="Arial" w:cs="Arial"/>
          <w:sz w:val="14"/>
          <w:szCs w:val="14"/>
        </w:rPr>
        <w:lastRenderedPageBreak/>
        <w:t>(дата заполнения)</w:t>
      </w:r>
    </w:p>
    <w:p w:rsidR="00D727DC" w:rsidRDefault="00484CEE">
      <w:pPr>
        <w:spacing w:line="20" w:lineRule="exact"/>
        <w:rPr>
          <w:sz w:val="20"/>
          <w:szCs w:val="20"/>
        </w:rPr>
      </w:pPr>
      <w:r>
        <w:rPr>
          <w:sz w:val="20"/>
          <w:szCs w:val="20"/>
        </w:rPr>
        <w:br w:type="column"/>
      </w:r>
    </w:p>
    <w:p w:rsidR="00D727DC" w:rsidRDefault="00484CEE">
      <w:pPr>
        <w:ind w:right="1380"/>
        <w:jc w:val="center"/>
        <w:rPr>
          <w:sz w:val="20"/>
          <w:szCs w:val="20"/>
        </w:rPr>
      </w:pPr>
      <w:r>
        <w:rPr>
          <w:rFonts w:ascii="Arial" w:eastAsia="Arial" w:hAnsi="Arial" w:cs="Arial"/>
          <w:sz w:val="14"/>
          <w:szCs w:val="14"/>
        </w:rPr>
        <w:t>(подпись)</w:t>
      </w:r>
    </w:p>
    <w:p w:rsidR="00D727DC" w:rsidRDefault="00484CEE">
      <w:pPr>
        <w:spacing w:line="20" w:lineRule="exact"/>
        <w:rPr>
          <w:sz w:val="20"/>
          <w:szCs w:val="20"/>
        </w:rPr>
      </w:pPr>
      <w:r>
        <w:rPr>
          <w:sz w:val="20"/>
          <w:szCs w:val="20"/>
        </w:rPr>
        <w:br w:type="column"/>
      </w:r>
    </w:p>
    <w:p w:rsidR="00D727DC" w:rsidRDefault="00484CEE">
      <w:pPr>
        <w:rPr>
          <w:sz w:val="20"/>
          <w:szCs w:val="20"/>
        </w:rPr>
      </w:pPr>
      <w:r>
        <w:rPr>
          <w:rFonts w:ascii="Arial" w:eastAsia="Arial" w:hAnsi="Arial" w:cs="Arial"/>
          <w:sz w:val="14"/>
          <w:szCs w:val="14"/>
        </w:rPr>
        <w:t>(расшифровка)</w:t>
      </w:r>
    </w:p>
    <w:sectPr w:rsidR="00D727DC" w:rsidSect="00D727DC">
      <w:type w:val="continuous"/>
      <w:pgSz w:w="11900" w:h="16834"/>
      <w:pgMar w:top="1055" w:right="844" w:bottom="1440" w:left="1440" w:header="0" w:footer="0" w:gutter="0"/>
      <w:cols w:num="3" w:space="720" w:equalWidth="0">
        <w:col w:w="3540" w:space="720"/>
        <w:col w:w="2020" w:space="720"/>
        <w:col w:w="2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8BE"/>
    <w:multiLevelType w:val="hybridMultilevel"/>
    <w:tmpl w:val="84B82BF2"/>
    <w:lvl w:ilvl="0" w:tplc="3A620E64">
      <w:start w:val="1"/>
      <w:numFmt w:val="bullet"/>
      <w:lvlText w:val="В"/>
      <w:lvlJc w:val="left"/>
    </w:lvl>
    <w:lvl w:ilvl="1" w:tplc="8BAA7694">
      <w:numFmt w:val="decimal"/>
      <w:lvlText w:val=""/>
      <w:lvlJc w:val="left"/>
    </w:lvl>
    <w:lvl w:ilvl="2" w:tplc="A82E99A8">
      <w:numFmt w:val="decimal"/>
      <w:lvlText w:val=""/>
      <w:lvlJc w:val="left"/>
    </w:lvl>
    <w:lvl w:ilvl="3" w:tplc="5C385E54">
      <w:numFmt w:val="decimal"/>
      <w:lvlText w:val=""/>
      <w:lvlJc w:val="left"/>
    </w:lvl>
    <w:lvl w:ilvl="4" w:tplc="253CFB6A">
      <w:numFmt w:val="decimal"/>
      <w:lvlText w:val=""/>
      <w:lvlJc w:val="left"/>
    </w:lvl>
    <w:lvl w:ilvl="5" w:tplc="B64C3098">
      <w:numFmt w:val="decimal"/>
      <w:lvlText w:val=""/>
      <w:lvlJc w:val="left"/>
    </w:lvl>
    <w:lvl w:ilvl="6" w:tplc="7FE6002C">
      <w:numFmt w:val="decimal"/>
      <w:lvlText w:val=""/>
      <w:lvlJc w:val="left"/>
    </w:lvl>
    <w:lvl w:ilvl="7" w:tplc="F498270A">
      <w:numFmt w:val="decimal"/>
      <w:lvlText w:val=""/>
      <w:lvlJc w:val="left"/>
    </w:lvl>
    <w:lvl w:ilvl="8" w:tplc="F7A87F2A">
      <w:numFmt w:val="decimal"/>
      <w:lvlText w:val=""/>
      <w:lvlJc w:val="left"/>
    </w:lvl>
  </w:abstractNum>
  <w:abstractNum w:abstractNumId="1">
    <w:nsid w:val="00006784"/>
    <w:multiLevelType w:val="hybridMultilevel"/>
    <w:tmpl w:val="0CACA79A"/>
    <w:lvl w:ilvl="0" w:tplc="35F0995C">
      <w:start w:val="1"/>
      <w:numFmt w:val="decimal"/>
      <w:lvlText w:val="%1."/>
      <w:lvlJc w:val="left"/>
    </w:lvl>
    <w:lvl w:ilvl="1" w:tplc="D01C7D62">
      <w:numFmt w:val="decimal"/>
      <w:lvlText w:val=""/>
      <w:lvlJc w:val="left"/>
    </w:lvl>
    <w:lvl w:ilvl="2" w:tplc="BE1A7F6A">
      <w:numFmt w:val="decimal"/>
      <w:lvlText w:val=""/>
      <w:lvlJc w:val="left"/>
    </w:lvl>
    <w:lvl w:ilvl="3" w:tplc="9E1C1642">
      <w:numFmt w:val="decimal"/>
      <w:lvlText w:val=""/>
      <w:lvlJc w:val="left"/>
    </w:lvl>
    <w:lvl w:ilvl="4" w:tplc="232C91EE">
      <w:numFmt w:val="decimal"/>
      <w:lvlText w:val=""/>
      <w:lvlJc w:val="left"/>
    </w:lvl>
    <w:lvl w:ilvl="5" w:tplc="C03C322A">
      <w:numFmt w:val="decimal"/>
      <w:lvlText w:val=""/>
      <w:lvlJc w:val="left"/>
    </w:lvl>
    <w:lvl w:ilvl="6" w:tplc="CA8AAE14">
      <w:numFmt w:val="decimal"/>
      <w:lvlText w:val=""/>
      <w:lvlJc w:val="left"/>
    </w:lvl>
    <w:lvl w:ilvl="7" w:tplc="E488D1B8">
      <w:numFmt w:val="decimal"/>
      <w:lvlText w:val=""/>
      <w:lvlJc w:val="left"/>
    </w:lvl>
    <w:lvl w:ilvl="8" w:tplc="1DAEE246">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727DC"/>
    <w:rsid w:val="001422CC"/>
    <w:rsid w:val="00484CEE"/>
    <w:rsid w:val="00D0167D"/>
    <w:rsid w:val="00D727DC"/>
    <w:rsid w:val="00E71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7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1153</Words>
  <Characters>6574</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Елена</cp:lastModifiedBy>
  <cp:revision>5</cp:revision>
  <dcterms:created xsi:type="dcterms:W3CDTF">2018-06-20T17:58:00Z</dcterms:created>
  <dcterms:modified xsi:type="dcterms:W3CDTF">2018-06-20T16:14:00Z</dcterms:modified>
</cp:coreProperties>
</file>