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C5" w:rsidRPr="001F74C5" w:rsidRDefault="001F74C5" w:rsidP="001F74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Консультации для воспитателей</w:t>
      </w:r>
    </w:p>
    <w:p w:rsidR="001F74C5" w:rsidRPr="001F74C5" w:rsidRDefault="001F74C5" w:rsidP="00FE4515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«Этика профессионального поведения в ДОУ»</w:t>
      </w:r>
    </w:p>
    <w:p w:rsidR="00FE4515" w:rsidRPr="00FE4515" w:rsidRDefault="001F74C5" w:rsidP="00FE4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4C5">
        <w:rPr>
          <w:rFonts w:ascii="Times New Roman" w:hAnsi="Times New Roman" w:cs="Times New Roman"/>
          <w:sz w:val="28"/>
          <w:szCs w:val="28"/>
        </w:rPr>
        <w:t> </w:t>
      </w:r>
      <w:r w:rsidR="00FE4515" w:rsidRPr="00FE4515">
        <w:rPr>
          <w:rFonts w:ascii="Times New Roman" w:hAnsi="Times New Roman" w:cs="Times New Roman"/>
          <w:sz w:val="28"/>
          <w:szCs w:val="28"/>
        </w:rPr>
        <w:t xml:space="preserve">Воспитатель – это не только профессия, но и социальный статус, которому нужно соответствовать. А для этого педагог должен обладать педагогической культурой. Все требования к культуре педагога записаны в педагогической этике. Этика – наука о нравственности. Самое важное требование педагогической этики – любовь к детям. Однако любить детей – это не просто проявлять чувство, но и умение педагога принять воспитанника таким, какой он есть, сопереживать ему и помогать в развитии. </w:t>
      </w:r>
    </w:p>
    <w:p w:rsidR="00FE4515" w:rsidRPr="00FE4515" w:rsidRDefault="00FE4515" w:rsidP="00FE4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515">
        <w:rPr>
          <w:rFonts w:ascii="Times New Roman" w:hAnsi="Times New Roman" w:cs="Times New Roman"/>
          <w:sz w:val="28"/>
          <w:szCs w:val="28"/>
        </w:rPr>
        <w:t xml:space="preserve">У педагога любовь к детям должна быть на уровне нравственных отношений. Дети ценят в </w:t>
      </w:r>
      <w:proofErr w:type="gramStart"/>
      <w:r w:rsidRPr="00FE4515">
        <w:rPr>
          <w:rFonts w:ascii="Times New Roman" w:hAnsi="Times New Roman" w:cs="Times New Roman"/>
          <w:sz w:val="28"/>
          <w:szCs w:val="28"/>
        </w:rPr>
        <w:t>педагоге</w:t>
      </w:r>
      <w:proofErr w:type="gramEnd"/>
      <w:r w:rsidRPr="00FE4515">
        <w:rPr>
          <w:rFonts w:ascii="Times New Roman" w:hAnsi="Times New Roman" w:cs="Times New Roman"/>
          <w:sz w:val="28"/>
          <w:szCs w:val="28"/>
        </w:rPr>
        <w:t xml:space="preserve"> прежде всего доброту, отзывчивость, понимание. Если педагог не любит детей, то он не сможет вызвать ответную любовь и доверие детей.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качеством педагога является педагогический оптимизм. Это вера в ребёнка, в его возможности, способность видеть хорошее и опираться на это хорошее в процессе обучения.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тактом называется чувство меры в выборе средств педагогического воздействия. Тактичность совсем не предполагает то, что педагог будет всегда добреньким или бесстрастным, не реагирующим на негативное поведение и поступки детей. </w:t>
      </w:r>
      <w:proofErr w:type="gramStart"/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такт заключается в сочетании уважения к личности ребёнка и с разумной требовательность к нему. </w:t>
      </w:r>
      <w:proofErr w:type="gramEnd"/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может быть возмущённым, даже гневаться, но это должно выражаться способами, адекватными требованиям педагогической культуры и этики. Действия педагога не должны унижать достоинство личности. По мнению А. С. Макаренко педагогический такт представляет собой умение «нигде не переборщить».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педагогический такт нужен педагогу в сложных и неоднозначных ситуациях педагогического воздействия, в которых, кроме нравственной стороны отношений, от него требуется проявить свою находчивость, интуицию, уравновешенность, чувство юмора. Добрый юмор, а не злая ирония и насмешка, даёт возможность иногда найти наиболее эффективный и тактичный способ педагогического воздействия. Иногда хватает улыбки педагога, которая пронизана любовь: улыбка одобрения, понимания, успокоения, сожаления, сочувствия. И ни в коем случае это не должна быть улыбка злорадная, ехидная, насмешливая.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Признаки и элементы педагогического такта.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элементами педагогического такта являются: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Требовательность и уважительность к воспитаннику;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Умение видеть и слышать ребёнка, сопереживать ему;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Внимательность, чуткость педагога.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Профессиональный такт проявляется: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 внешнем облике педагога;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 умении быстро и правильно оценить сложившуюся обстановку и в то же время не торопиться с выводами о поведении и способностях воспитанника;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• В умении сдерживать свои чувства и не терять самообладания в сложной ситуации;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 сочетании разумной требовательности с чутким отношением к детям;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 хорошем знании возрастных и индивидуальных особенностей детей;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В самокритичной оценке своего труда.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Тактичный педагог вовремя приходит на работу, деловые встречи; своевременно возвращает то, что </w:t>
      </w:r>
      <w:proofErr w:type="gramStart"/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одолжил у коллег</w:t>
      </w:r>
      <w:proofErr w:type="gramEnd"/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не повторяет слухов непроверенных фактов, тем более, если они могут нанести вред окружающим. Основа такта – выдержка и уравновешенность педагога. Главная отличительная черта тактичного педагога – высокая требовательность и искреннее уважение к воспитанникам. Понятие «такт» включает много компонентов, но все они так или иначе связаны с заботой о маленьком человеке, с внимательным и чутким отношением к нему.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Осознанные педагогические позиции</w:t>
      </w:r>
    </w:p>
    <w:p w:rsidR="001F74C5" w:rsidRPr="001F74C5" w:rsidRDefault="001F74C5" w:rsidP="001F74C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позитивные контакты с семьей.</w:t>
      </w:r>
    </w:p>
    <w:p w:rsidR="001F74C5" w:rsidRPr="001F74C5" w:rsidRDefault="001F74C5" w:rsidP="001F74C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клуб-лекторий для родителей с целью повышения педагогической компетентности.</w:t>
      </w:r>
    </w:p>
    <w:p w:rsidR="001F74C5" w:rsidRPr="001F74C5" w:rsidRDefault="001F74C5" w:rsidP="001F74C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конфиденциальность и такт при обсуждении личности ребенка.</w:t>
      </w:r>
    </w:p>
    <w:p w:rsidR="001F74C5" w:rsidRPr="001F74C5" w:rsidRDefault="001F74C5" w:rsidP="001F74C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родителей с письменными материалами </w:t>
      </w:r>
      <w:proofErr w:type="gramStart"/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детях.</w:t>
      </w:r>
    </w:p>
    <w:p w:rsidR="001F74C5" w:rsidRPr="001F74C5" w:rsidRDefault="001F74C5" w:rsidP="001F74C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совместные действия с целью оптимизации процесса образования и воспитания.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Социально-этические подходы в системе взаимоотношений «педагог - педагог»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с коллегами основываются на признании профессионализма, интересе и совместной деятельности для достижения лучших результатов, корректном общении, уважении чужой точки зрения. 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благоприятного климата в коллективе необходимо обеспечивать педагогам условия для профессионального роста, удовлетворять потребности, вырабатывать совместные решения.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Представляя МДОУ на любом уровне соблюдать корректность, такт, порядочность.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вероятность конфликта, снижать риск его возникновения.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педагогическую культуру, бережное отношение к труду друг друга у всех сотрудников МДОУ.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благоприятный психологический климат в коллективе, интересуясь и помогая решать проблемы сотрудников.</w:t>
      </w:r>
    </w:p>
    <w:p w:rsidR="001F74C5" w:rsidRPr="001F74C5" w:rsidRDefault="001F74C5" w:rsidP="001F74C5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вероятность конфликта, снижать риск его возникновения.</w:t>
      </w:r>
    </w:p>
    <w:p w:rsidR="00FE4515" w:rsidRPr="00FE4515" w:rsidRDefault="00FE4515" w:rsidP="00FE451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4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«Пингвины»</w:t>
      </w:r>
    </w:p>
    <w:p w:rsidR="001F74C5" w:rsidRPr="001F74C5" w:rsidRDefault="00FE4515" w:rsidP="00FE451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встают в два круга – внешний и внутренний. Задача </w:t>
      </w:r>
      <w:proofErr w:type="spellStart"/>
      <w:r w:rsidRPr="00FE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ироков</w:t>
      </w:r>
      <w:proofErr w:type="spellEnd"/>
      <w:r w:rsidRPr="00FE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внешнего круга занять место во внутреннем круге и наоборот – игроки из внутреннего круга стараются занять место во внешнем круге. В конце игры делается вывод: чтобы решить поставленную задачу, достаточно было попросить или договориться об этом.</w:t>
      </w:r>
      <w:r w:rsidR="001F74C5"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4515" w:rsidRDefault="00FE451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515" w:rsidRDefault="00FE451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4C5" w:rsidRPr="001F74C5" w:rsidRDefault="001F74C5" w:rsidP="00DD29DA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преодолеть стресс или 12 шагов навстречу себе</w:t>
      </w:r>
      <w:bookmarkStart w:id="0" w:name="_GoBack"/>
      <w:bookmarkEnd w:id="0"/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Стрессы, особенно если они часты и длительны, оказывают отрицательное влияние не только на психологическое состояние, но и на физическое здоровье человека. Поэтому очень важно уметь противостоять стрессу. Я надеюсь что, эти простые советы помогут вам достичь психологического равновесия, укрепят чувство уверенности в собственных силах.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 любой ситуации есть выход!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Если ты не видишь выхода – ложись спать. Выход тебе может присниться.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Если у тебя заноза, ее нужно удалить, иначе будет нарыв. Если у тебя есть проблема, ее нужно решить. Мы не страусы, чтобы прятать голову в песок! Главное – определи свою проблему словами. Это уже половина решения ее.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Если не получается смело посмотреть в глаза проблеме, можно поплакать. Наступит облегчение, тогда смотри п.3. 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Выпей теплый сладкий чай и поделись своей болью с другом или родителями. Если стесняешься рассказать, напиши.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 рассказать о пережитом тобой не человеку, а животному. Кошка или собака всегда поймут тебя, приласкают. Они – сама природа. Поэтому чутко улавливают твое состояние и берут твою боль на себя. Нет животных? Пожалуйста, используй цветы для того же.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Есть один способ «убежать от проблем» - надеть кроссовки и бежать, бежать, бежать, пока не откроется второе дыхание.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Многим для большей устойчивости к стрессам помогает ежедневное закаливание.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Всегда поможет в сложной ситуации нестандартный к ней подход. Дай себе отдых, посмотри мультфильм и вернись к пункту 3.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Уж кого-кого, а себя ты не обманешь. Не старайся этого делать. Попробуй писать стихи, детективы, где с твоей ситуацией справляются придуманные герои.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не придумаешь ничего лучше, можно хлопать дверьми, рвать бумагу, громить пластиковые бутылки. Занимаясь утомительной уборкой после всего этого, над предыдущими травмирующими ситуациями ты только посмеешься, это и будет твоим излечением.</w:t>
      </w:r>
    </w:p>
    <w:p w:rsidR="001F74C5" w:rsidRPr="001F74C5" w:rsidRDefault="001F74C5" w:rsidP="001F74C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Если ты застрял в лифте, смотри, не наломай дров. Иногда, чтобы не навредить себе, лучше обратиться к специалистам (психологам, психоаналитикам, завучу по воспитательной работе, врачу…). Не всякая самодеятельность – творчество. Есть ученые люди, и они тебе помогут. Не стесняйся, представь, что ты – Герой в маске и вперед!</w:t>
      </w:r>
    </w:p>
    <w:p w:rsidR="001F74C5" w:rsidRPr="001F74C5" w:rsidRDefault="001F74C5" w:rsidP="00FE4515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86A" w:rsidRPr="00FE4515" w:rsidRDefault="00C3686A">
      <w:pPr>
        <w:rPr>
          <w:rFonts w:ascii="Times New Roman" w:hAnsi="Times New Roman" w:cs="Times New Roman"/>
          <w:sz w:val="28"/>
          <w:szCs w:val="28"/>
        </w:rPr>
      </w:pPr>
    </w:p>
    <w:sectPr w:rsidR="00C3686A" w:rsidRPr="00FE4515" w:rsidSect="00FE4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F93"/>
    <w:multiLevelType w:val="multilevel"/>
    <w:tmpl w:val="860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13F9E"/>
    <w:multiLevelType w:val="multilevel"/>
    <w:tmpl w:val="87E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C5"/>
    <w:rsid w:val="001F74C5"/>
    <w:rsid w:val="00C3686A"/>
    <w:rsid w:val="00DD29DA"/>
    <w:rsid w:val="00FA5F9A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515"/>
    <w:pPr>
      <w:spacing w:before="120" w:after="120" w:line="240" w:lineRule="auto"/>
      <w:ind w:left="120" w:right="120" w:firstLine="400"/>
      <w:jc w:val="both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515"/>
    <w:pPr>
      <w:spacing w:before="120" w:after="120" w:line="240" w:lineRule="auto"/>
      <w:ind w:left="120" w:right="120" w:firstLine="400"/>
      <w:jc w:val="both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Консультации для воспитателей</vt:lpstr>
      <vt:lpstr>«Этика профессионального поведения в ДОУ»</vt:lpstr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2017-12-07T18:44:00Z</cp:lastPrinted>
  <dcterms:created xsi:type="dcterms:W3CDTF">2017-12-07T18:02:00Z</dcterms:created>
  <dcterms:modified xsi:type="dcterms:W3CDTF">2017-12-07T20:55:00Z</dcterms:modified>
</cp:coreProperties>
</file>