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96"/>
      </w:tblGrid>
      <w:tr w:rsidR="00A912C6" w:rsidRPr="00A912C6" w:rsidTr="00A912C6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A912C6" w:rsidRPr="00A912C6" w:rsidRDefault="00A912C6" w:rsidP="00A912C6">
            <w:pPr>
              <w:spacing w:after="0" w:line="312" w:lineRule="atLeast"/>
              <w:ind w:left="30" w:right="30"/>
              <w:jc w:val="center"/>
              <w:rPr>
                <w:rFonts w:ascii="Georgia" w:eastAsia="Times New Roman" w:hAnsi="Georgia" w:cs="Times New Roman"/>
                <w:b/>
                <w:bCs/>
                <w:color w:val="51AFEB"/>
                <w:sz w:val="40"/>
                <w:szCs w:val="40"/>
                <w:lang w:eastAsia="ru-RU"/>
              </w:rPr>
            </w:pPr>
            <w:hyperlink r:id="rId6" w:history="1">
              <w:r w:rsidRPr="00A912C6">
                <w:rPr>
                  <w:rFonts w:ascii="Georgia" w:eastAsia="Times New Roman" w:hAnsi="Georgia" w:cs="Times New Roman"/>
                  <w:b/>
                  <w:bCs/>
                  <w:color w:val="51AFEB"/>
                  <w:sz w:val="40"/>
                  <w:szCs w:val="40"/>
                  <w:u w:val="single"/>
                  <w:lang w:eastAsia="ru-RU"/>
                </w:rPr>
                <w:t>Консультация для родителей "Учим математику дома" (5-6 лет)</w:t>
              </w:r>
            </w:hyperlink>
          </w:p>
        </w:tc>
      </w:tr>
    </w:tbl>
    <w:p w:rsidR="00A912C6" w:rsidRPr="00A912C6" w:rsidRDefault="00A912C6" w:rsidP="00A912C6">
      <w:pPr>
        <w:shd w:val="clear" w:color="auto" w:fill="FFFFFF"/>
        <w:spacing w:after="75" w:line="312" w:lineRule="atLeast"/>
        <w:jc w:val="both"/>
        <w:rPr>
          <w:rFonts w:ascii="Georgia" w:eastAsia="Times New Roman" w:hAnsi="Georgia" w:cs="Times New Roman"/>
          <w:vanish/>
          <w:color w:val="666666"/>
          <w:sz w:val="18"/>
          <w:szCs w:val="18"/>
          <w:lang w:eastAsia="ru-RU"/>
        </w:rPr>
      </w:pPr>
    </w:p>
    <w:tbl>
      <w:tblPr>
        <w:tblW w:w="5327" w:type="pct"/>
        <w:tblCellSpacing w:w="15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31"/>
      </w:tblGrid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2C6" w:rsidRPr="00A912C6" w:rsidRDefault="00A912C6" w:rsidP="00A912C6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666666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12C6" w:rsidRPr="00A912C6" w:rsidRDefault="00A912C6" w:rsidP="00A912C6">
            <w:pPr>
              <w:spacing w:after="0" w:line="312" w:lineRule="atLeast"/>
              <w:jc w:val="both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  <w:tr w:rsidR="00A912C6" w:rsidRPr="00A912C6" w:rsidTr="00A912C6">
        <w:trPr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12C6" w:rsidRPr="00A912C6" w:rsidRDefault="00927996" w:rsidP="00A912C6">
            <w:pPr>
              <w:spacing w:before="100" w:beforeAutospacing="1" w:after="100" w:afterAutospacing="1" w:line="312" w:lineRule="atLeast"/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</w:pPr>
            <w:hyperlink r:id="rId7" w:history="1">
              <w:r w:rsidR="00A912C6" w:rsidRPr="00A912C6">
                <w:rPr>
                  <w:rFonts w:ascii="Georgia" w:eastAsia="Times New Roman" w:hAnsi="Georgia" w:cs="Times New Roman"/>
                  <w:b/>
                  <w:bCs/>
                  <w:noProof/>
                  <w:color w:val="0000FF"/>
                  <w:sz w:val="28"/>
                  <w:szCs w:val="28"/>
                  <w:lang w:eastAsia="ru-RU"/>
                </w:rPr>
                <w:drawing>
                  <wp:inline distT="0" distB="0" distL="0" distR="0" wp14:anchorId="640AE663" wp14:editId="11355C3A">
                    <wp:extent cx="2856230" cy="1580515"/>
                    <wp:effectExtent l="0" t="0" r="1270" b="635"/>
                    <wp:docPr id="1" name="Рисунок 1" descr="Консультация для родителей  Учим математику дома (5-6 лет)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Консультация для родителей  Учим математику дома (5-6 лет)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6230" cy="1580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 xml:space="preserve"> </w:t>
            </w:r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В  процессе игры дети усваивают сложные математические понятия, учатся считать, читать и писать, а в развитии этих навыков ребенку помогают самые близкие люди - его родители. Но это не только тренировка, это также и прекрасно проведенное время вместе с собственным ребенком. Однако в стремлении к знаниям важно не переусердствовать. Самое главное - это привить малышу интерес к познанию. Для этого занятия должны проходить в увлекательной игровой форме.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Главное при обучении счету вовсе не овладение вычислительными навыками, а понимание того, что означают числа и для чего они нужны. Знания его будут прочнее, если вы будете их закреплять и дома.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Стоит до школы научить ребенка различать: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-пространственное расположение предметов (вверху, внизу, справа, слева, под, над и т. д.);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 узнавать основные геометрические фигуры (круг, квадрат, прямоугольник, треугольник);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-величину предметов;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 xml:space="preserve">- понятия  "больше", "меньше", "часть", "целое".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b/>
                <w:color w:val="666666"/>
                <w:sz w:val="28"/>
                <w:szCs w:val="28"/>
                <w:lang w:eastAsia="ru-RU"/>
              </w:rPr>
              <w:t>Формы обучения элементарным математическим представлениям - игра.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"Наоборот" (толстый -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тонкий, высокий - низкий, широ-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кий-узкий).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       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«Пришли гости» (определение без счета равенства и неравенства двух групп предметов прие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мом наложения). Использо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вать термины «больше», «меньше», «поровну». Обратить внимание, чтобы ребенок не пересчитывал один и тот же предмет дважды.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"Назови соседей" (взрослый называет число, а ребенок - его соседей). Например, взрослый говорит: «Два», а ребенок называет: «Один, три».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"Подели предмет" (торт на 2, 4 и т.д. частей). Показать, что целое всегда больше части.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Составление задач целесообр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азно ограничить сложением, вычи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танием в одно действие. Пусть ребе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нок сам примет участие в состав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лении задачи.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lastRenderedPageBreak/>
              <w:t>Важно научить его ставить вопрос к задаче, понимать, какой именно вопрос может быть логическим завершением условий данной задачи.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"Найди пару" (перед ребен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ком в ряд лежат числовые карточ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ки, на которых нарисованы или наклеены предметы). Взро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слый по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казывает цифру, а ребенок находит соответствующую карточку.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Игра "Какое число пропущено?" Называется пропущенное число.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в дороге. 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Сколько вокруг машин? 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"Давай сосчитаем, сколько скамеек в парке", "Покажи, какое дерево высокое, а какое самое низкое", "Сколько этажей в этом доме?" И т. д.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Мячи и пуговицы. Понятия пространственного расположения легко усваиваются в игре с мячом: мяч над головой (вверху), мяч у ног (внизу), бросим вправо, бросим влево, вперед-назад. Задание 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Далеко ли это? 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</w:t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Сравните измеренные шагами расстояния - какое больше? Постарайтесь вместе с ребенком предположить, сколько шагов потребуется, чтобы подойти к какому-то близкому объекту.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Угадай, сколько в какой руке. В игре могут участвовать двое и больше игроков. Ведущий берет в руки определенное количество предметов, не больше 10 (это могут быть спички, конфеты, пуговицы, камешки и т. д.), и объявляет играющим, сколько всего у него предметов. После этого за спиной раскладывает их в обе руки и просит детей угадать, сколько предметов в какой руке.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  <w:r w:rsid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t>Счет на кухне. 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 xml:space="preserve">Сложи квадрат.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 из 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lastRenderedPageBreak/>
              <w:t>них целую фигуру.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  <w:t>Все это хорошо подготовит ребенка к учебе в 1-м классе школы и сделает ее интересной и познавательной.</w:t>
            </w:r>
            <w:r w:rsidR="00A912C6" w:rsidRPr="00A912C6">
              <w:rPr>
                <w:rFonts w:ascii="Georgia" w:eastAsia="Times New Roman" w:hAnsi="Georgia" w:cs="Times New Roman"/>
                <w:color w:val="666666"/>
                <w:sz w:val="28"/>
                <w:szCs w:val="28"/>
                <w:lang w:eastAsia="ru-RU"/>
              </w:rPr>
              <w:br/>
            </w:r>
          </w:p>
        </w:tc>
      </w:tr>
    </w:tbl>
    <w:p w:rsidR="00792E5D" w:rsidRPr="00A912C6" w:rsidRDefault="00792E5D" w:rsidP="00A912C6">
      <w:pPr>
        <w:rPr>
          <w:sz w:val="28"/>
          <w:szCs w:val="28"/>
        </w:rPr>
      </w:pPr>
    </w:p>
    <w:sectPr w:rsidR="00792E5D" w:rsidRPr="00A9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996" w:rsidRDefault="00927996" w:rsidP="002B21BD">
      <w:pPr>
        <w:spacing w:after="0" w:line="240" w:lineRule="auto"/>
      </w:pPr>
      <w:r>
        <w:separator/>
      </w:r>
    </w:p>
  </w:endnote>
  <w:endnote w:type="continuationSeparator" w:id="0">
    <w:p w:rsidR="00927996" w:rsidRDefault="00927996" w:rsidP="002B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996" w:rsidRDefault="00927996" w:rsidP="002B21BD">
      <w:pPr>
        <w:spacing w:after="0" w:line="240" w:lineRule="auto"/>
      </w:pPr>
      <w:r>
        <w:separator/>
      </w:r>
    </w:p>
  </w:footnote>
  <w:footnote w:type="continuationSeparator" w:id="0">
    <w:p w:rsidR="00927996" w:rsidRDefault="00927996" w:rsidP="002B2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D"/>
    <w:rsid w:val="0001721C"/>
    <w:rsid w:val="000D00A3"/>
    <w:rsid w:val="001542C6"/>
    <w:rsid w:val="00161946"/>
    <w:rsid w:val="001645C0"/>
    <w:rsid w:val="00165561"/>
    <w:rsid w:val="001D7685"/>
    <w:rsid w:val="00207B88"/>
    <w:rsid w:val="00262191"/>
    <w:rsid w:val="00270414"/>
    <w:rsid w:val="00280669"/>
    <w:rsid w:val="0028511B"/>
    <w:rsid w:val="002B21BD"/>
    <w:rsid w:val="002B3F02"/>
    <w:rsid w:val="002D077E"/>
    <w:rsid w:val="00301C5C"/>
    <w:rsid w:val="003140A7"/>
    <w:rsid w:val="00321CA7"/>
    <w:rsid w:val="00322AA5"/>
    <w:rsid w:val="00331927"/>
    <w:rsid w:val="00362E19"/>
    <w:rsid w:val="003855F6"/>
    <w:rsid w:val="0039287C"/>
    <w:rsid w:val="003B75B2"/>
    <w:rsid w:val="003D6947"/>
    <w:rsid w:val="00430191"/>
    <w:rsid w:val="00430FC6"/>
    <w:rsid w:val="004457C5"/>
    <w:rsid w:val="004536F0"/>
    <w:rsid w:val="0045618E"/>
    <w:rsid w:val="0048321D"/>
    <w:rsid w:val="0049324D"/>
    <w:rsid w:val="00495C69"/>
    <w:rsid w:val="004B442A"/>
    <w:rsid w:val="00513F40"/>
    <w:rsid w:val="00527F47"/>
    <w:rsid w:val="00537DDA"/>
    <w:rsid w:val="0057319B"/>
    <w:rsid w:val="005E456F"/>
    <w:rsid w:val="005F3D6D"/>
    <w:rsid w:val="00660AE6"/>
    <w:rsid w:val="0066436F"/>
    <w:rsid w:val="00695951"/>
    <w:rsid w:val="007100CB"/>
    <w:rsid w:val="00715FEE"/>
    <w:rsid w:val="00721751"/>
    <w:rsid w:val="00737725"/>
    <w:rsid w:val="00741322"/>
    <w:rsid w:val="00785CB0"/>
    <w:rsid w:val="00792E5D"/>
    <w:rsid w:val="007B3E9D"/>
    <w:rsid w:val="00823387"/>
    <w:rsid w:val="008317FE"/>
    <w:rsid w:val="00854DD0"/>
    <w:rsid w:val="00857005"/>
    <w:rsid w:val="008746C4"/>
    <w:rsid w:val="00884EA6"/>
    <w:rsid w:val="008A7E86"/>
    <w:rsid w:val="008B16F9"/>
    <w:rsid w:val="008D7AF3"/>
    <w:rsid w:val="008F3120"/>
    <w:rsid w:val="008F6B14"/>
    <w:rsid w:val="00910530"/>
    <w:rsid w:val="00927996"/>
    <w:rsid w:val="00991200"/>
    <w:rsid w:val="00A13840"/>
    <w:rsid w:val="00A3445E"/>
    <w:rsid w:val="00A4079B"/>
    <w:rsid w:val="00A85398"/>
    <w:rsid w:val="00A912C6"/>
    <w:rsid w:val="00AD56B9"/>
    <w:rsid w:val="00AF0F45"/>
    <w:rsid w:val="00AF579A"/>
    <w:rsid w:val="00B41C34"/>
    <w:rsid w:val="00BA6005"/>
    <w:rsid w:val="00BF6A75"/>
    <w:rsid w:val="00C0329A"/>
    <w:rsid w:val="00C66AE4"/>
    <w:rsid w:val="00C755DA"/>
    <w:rsid w:val="00CA4A9B"/>
    <w:rsid w:val="00CD5778"/>
    <w:rsid w:val="00CF0582"/>
    <w:rsid w:val="00D342AB"/>
    <w:rsid w:val="00D61122"/>
    <w:rsid w:val="00D67338"/>
    <w:rsid w:val="00D82BDE"/>
    <w:rsid w:val="00D94F16"/>
    <w:rsid w:val="00DA2CCE"/>
    <w:rsid w:val="00DD5A4F"/>
    <w:rsid w:val="00E225EC"/>
    <w:rsid w:val="00E526C0"/>
    <w:rsid w:val="00E649E2"/>
    <w:rsid w:val="00ED1BF4"/>
    <w:rsid w:val="00ED55B3"/>
    <w:rsid w:val="00EE0E35"/>
    <w:rsid w:val="00EF7987"/>
    <w:rsid w:val="00F023F2"/>
    <w:rsid w:val="00F34B0C"/>
    <w:rsid w:val="00F37EE3"/>
    <w:rsid w:val="00F76F87"/>
    <w:rsid w:val="00F8159B"/>
    <w:rsid w:val="00F86D65"/>
    <w:rsid w:val="00F95AD6"/>
    <w:rsid w:val="00FC197B"/>
    <w:rsid w:val="00FE047C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92CC"/>
  <w15:docId w15:val="{2186877F-47EA-4987-85FA-48F3940F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1BD"/>
  </w:style>
  <w:style w:type="paragraph" w:styleId="a6">
    <w:name w:val="footer"/>
    <w:basedOn w:val="a"/>
    <w:link w:val="a7"/>
    <w:uiPriority w:val="99"/>
    <w:unhideWhenUsed/>
    <w:rsid w:val="002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1BD"/>
  </w:style>
  <w:style w:type="paragraph" w:styleId="a8">
    <w:name w:val="No Spacing"/>
    <w:uiPriority w:val="1"/>
    <w:qFormat/>
    <w:rsid w:val="002B21B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9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10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doshkolnik.ru/pedagogi/501-kalimullina-elvir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hkolnik.ru/matematika/777-uchim-matematiku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Елена</cp:lastModifiedBy>
  <cp:revision>8</cp:revision>
  <cp:lastPrinted>2016-01-16T19:50:00Z</cp:lastPrinted>
  <dcterms:created xsi:type="dcterms:W3CDTF">2016-01-16T19:52:00Z</dcterms:created>
  <dcterms:modified xsi:type="dcterms:W3CDTF">2019-07-19T13:23:00Z</dcterms:modified>
</cp:coreProperties>
</file>