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DE" w:rsidRDefault="007E7D6C" w:rsidP="007E7D6C">
      <w:pPr>
        <w:shd w:val="clear" w:color="auto" w:fill="FFFFFF"/>
        <w:spacing w:after="150" w:line="240" w:lineRule="atLeast"/>
        <w:jc w:val="center"/>
        <w:outlineLvl w:val="0"/>
        <w:rPr>
          <w:rFonts w:ascii="Arial" w:eastAsia="Times New Roman" w:hAnsi="Arial" w:cs="Arial"/>
          <w:color w:val="FD9A00"/>
          <w:kern w:val="36"/>
          <w:sz w:val="52"/>
          <w:szCs w:val="52"/>
          <w:lang w:eastAsia="ru-RU"/>
        </w:rPr>
      </w:pPr>
      <w:r w:rsidRPr="007E7D6C">
        <w:rPr>
          <w:noProof/>
          <w:sz w:val="52"/>
          <w:szCs w:val="52"/>
          <w:lang w:eastAsia="ru-RU"/>
        </w:rPr>
        <w:drawing>
          <wp:anchor distT="0" distB="0" distL="114300" distR="114300" simplePos="0" relativeHeight="251658240" behindDoc="0" locked="0" layoutInCell="1" allowOverlap="1" wp14:anchorId="5B3D9906" wp14:editId="652450F8">
            <wp:simplePos x="0" y="0"/>
            <wp:positionH relativeFrom="margin">
              <wp:align>left</wp:align>
            </wp:positionH>
            <wp:positionV relativeFrom="margin">
              <wp:align>bottom</wp:align>
            </wp:positionV>
            <wp:extent cx="2609850" cy="2165350"/>
            <wp:effectExtent l="0" t="0" r="0" b="6350"/>
            <wp:wrapSquare wrapText="bothSides"/>
            <wp:docPr id="1" name="Рисунок 1" descr="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ост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9850" cy="2165350"/>
                    </a:xfrm>
                    <a:prstGeom prst="rect">
                      <a:avLst/>
                    </a:prstGeom>
                    <a:noFill/>
                    <a:ln>
                      <a:noFill/>
                    </a:ln>
                  </pic:spPr>
                </pic:pic>
              </a:graphicData>
            </a:graphic>
          </wp:anchor>
        </w:drawing>
      </w:r>
      <w:r w:rsidR="009F65DE" w:rsidRPr="007E7D6C">
        <w:rPr>
          <w:rFonts w:ascii="Arial" w:eastAsia="Times New Roman" w:hAnsi="Arial" w:cs="Arial"/>
          <w:color w:val="FD9A00"/>
          <w:kern w:val="36"/>
          <w:sz w:val="52"/>
          <w:szCs w:val="52"/>
          <w:lang w:eastAsia="ru-RU"/>
        </w:rPr>
        <w:t>Консуль</w:t>
      </w:r>
      <w:r>
        <w:rPr>
          <w:rFonts w:ascii="Arial" w:eastAsia="Times New Roman" w:hAnsi="Arial" w:cs="Arial"/>
          <w:color w:val="FD9A00"/>
          <w:kern w:val="36"/>
          <w:sz w:val="52"/>
          <w:szCs w:val="52"/>
          <w:lang w:eastAsia="ru-RU"/>
        </w:rPr>
        <w:t xml:space="preserve">тация для родителей </w:t>
      </w:r>
      <w:r w:rsidR="009F65DE" w:rsidRPr="007E7D6C">
        <w:rPr>
          <w:rFonts w:ascii="Arial" w:eastAsia="Times New Roman" w:hAnsi="Arial" w:cs="Arial"/>
          <w:color w:val="FD9A00"/>
          <w:kern w:val="36"/>
          <w:sz w:val="52"/>
          <w:szCs w:val="52"/>
          <w:lang w:eastAsia="ru-RU"/>
        </w:rPr>
        <w:t>«Правила поведения в природе»</w:t>
      </w:r>
    </w:p>
    <w:p w:rsidR="007E7D6C" w:rsidRPr="007E7D6C" w:rsidRDefault="007E7D6C" w:rsidP="007E7D6C">
      <w:pPr>
        <w:shd w:val="clear" w:color="auto" w:fill="FFFFFF"/>
        <w:spacing w:after="150" w:line="240" w:lineRule="atLeast"/>
        <w:jc w:val="center"/>
        <w:outlineLvl w:val="0"/>
        <w:rPr>
          <w:rFonts w:ascii="Arial" w:eastAsia="Times New Roman" w:hAnsi="Arial" w:cs="Arial"/>
          <w:color w:val="FD9A00"/>
          <w:kern w:val="36"/>
          <w:lang w:eastAsia="ru-RU"/>
        </w:rPr>
      </w:pPr>
    </w:p>
    <w:p w:rsidR="009F65DE" w:rsidRPr="004A675D" w:rsidRDefault="007E7D6C"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color w:val="555555"/>
          <w:sz w:val="26"/>
          <w:szCs w:val="26"/>
          <w:lang w:eastAsia="ru-RU"/>
        </w:rPr>
        <w:t xml:space="preserve">    </w:t>
      </w:r>
      <w:r w:rsidR="009F65DE" w:rsidRPr="004A675D">
        <w:rPr>
          <w:rFonts w:ascii="Arial" w:eastAsia="Times New Roman" w:hAnsi="Arial" w:cs="Arial"/>
          <w:sz w:val="26"/>
          <w:szCs w:val="26"/>
          <w:lang w:eastAsia="ru-RU"/>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9F65DE" w:rsidRPr="004A675D" w:rsidRDefault="009F65DE"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9F65DE" w:rsidRPr="004A675D" w:rsidRDefault="007E7D6C"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 xml:space="preserve">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w:t>
      </w: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9F65DE" w:rsidRPr="004A675D" w:rsidRDefault="007E7D6C"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Детям вместе со взрослыми следует помогать живым существам, удовлетворять их потребности с учётом времени года:</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Зимой:</w:t>
      </w:r>
      <w:r w:rsidR="007E7D6C" w:rsidRPr="004A675D">
        <w:rPr>
          <w:noProof/>
          <w:sz w:val="26"/>
          <w:szCs w:val="26"/>
          <w:lang w:eastAsia="ru-RU"/>
        </w:rPr>
        <w:t xml:space="preserve"> </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изготавливать кормушки и подкармливать птиц, в сильные морозы 3 раза в день, после снегопада обязательно очищать кормушки от снега;</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корни кустов и деревьев засыпать снегом;</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реже поливать комнатные растения;</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животных подкармливать витаминной пищей.</w:t>
      </w:r>
    </w:p>
    <w:p w:rsidR="007E7D6C" w:rsidRPr="004A675D" w:rsidRDefault="007E7D6C" w:rsidP="009F65DE">
      <w:pPr>
        <w:shd w:val="clear" w:color="auto" w:fill="FFFFFF"/>
        <w:spacing w:before="225" w:after="225" w:line="315" w:lineRule="atLeast"/>
        <w:jc w:val="both"/>
        <w:rPr>
          <w:rFonts w:ascii="Arial" w:eastAsia="Times New Roman" w:hAnsi="Arial" w:cs="Arial"/>
          <w:color w:val="555555"/>
          <w:sz w:val="26"/>
          <w:szCs w:val="26"/>
          <w:lang w:eastAsia="ru-RU"/>
        </w:rPr>
      </w:pPr>
    </w:p>
    <w:p w:rsidR="00724CC8" w:rsidRPr="004A675D" w:rsidRDefault="00724CC8" w:rsidP="009F65DE">
      <w:pPr>
        <w:shd w:val="clear" w:color="auto" w:fill="FFFFFF"/>
        <w:spacing w:before="225" w:after="225" w:line="315" w:lineRule="atLeast"/>
        <w:jc w:val="both"/>
        <w:rPr>
          <w:rFonts w:ascii="Arial" w:eastAsia="Times New Roman" w:hAnsi="Arial" w:cs="Arial"/>
          <w:color w:val="555555"/>
          <w:sz w:val="26"/>
          <w:szCs w:val="26"/>
          <w:lang w:eastAsia="ru-RU"/>
        </w:rPr>
      </w:pPr>
    </w:p>
    <w:p w:rsidR="009F65DE" w:rsidRPr="004A675D" w:rsidRDefault="00724CC8" w:rsidP="009F65DE">
      <w:pPr>
        <w:shd w:val="clear" w:color="auto" w:fill="FFFFFF"/>
        <w:spacing w:before="225" w:after="225" w:line="315" w:lineRule="atLeast"/>
        <w:jc w:val="both"/>
        <w:rPr>
          <w:rFonts w:ascii="Arial" w:eastAsia="Times New Roman" w:hAnsi="Arial" w:cs="Arial"/>
          <w:sz w:val="26"/>
          <w:szCs w:val="26"/>
          <w:lang w:eastAsia="ru-RU"/>
        </w:rPr>
      </w:pPr>
      <w:r w:rsidRPr="004A675D">
        <w:rPr>
          <w:noProof/>
          <w:sz w:val="26"/>
          <w:szCs w:val="26"/>
          <w:lang w:eastAsia="ru-RU"/>
        </w:rPr>
        <w:lastRenderedPageBreak/>
        <w:drawing>
          <wp:anchor distT="0" distB="0" distL="114300" distR="114300" simplePos="0" relativeHeight="251659264" behindDoc="0" locked="0" layoutInCell="1" allowOverlap="1" wp14:anchorId="3B6AAAC1" wp14:editId="062571C7">
            <wp:simplePos x="1076325" y="723900"/>
            <wp:positionH relativeFrom="margin">
              <wp:align>right</wp:align>
            </wp:positionH>
            <wp:positionV relativeFrom="margin">
              <wp:align>top</wp:align>
            </wp:positionV>
            <wp:extent cx="2600325" cy="2708673"/>
            <wp:effectExtent l="0" t="0" r="0" b="0"/>
            <wp:wrapSquare wrapText="bothSides"/>
            <wp:docPr id="3" name="Рисунок 3" descr="Новые схемы вышивки - ИринаMedvedeva - Авторы - Портал &quot;Вышивка кресто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овые схемы вышивки - ИринаMedvedeva - Авторы - Портал &quot;Вышивка крестом&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2708673"/>
                    </a:xfrm>
                    <a:prstGeom prst="rect">
                      <a:avLst/>
                    </a:prstGeom>
                    <a:noFill/>
                    <a:ln>
                      <a:noFill/>
                    </a:ln>
                  </pic:spPr>
                </pic:pic>
              </a:graphicData>
            </a:graphic>
          </wp:anchor>
        </w:drawing>
      </w: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Весной:</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изготавливать для птиц скворечники и развешивать их во дворах, парках для привлечения птиц;</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убирать перегнившую листву;</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подрезать сухие ветки у кустарников и деревьев;</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к кустам подсыпать землю;</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производить посадку семян вместе с детьми;</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высаживать растения на клумбы.</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Летом:</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поливать растения на огороде и клумбах;</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растения пропалывать и прореживать;</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рыхлить землю;</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в жаркие дни для птиц можно приготовить поилки с водой.</w:t>
      </w:r>
    </w:p>
    <w:p w:rsidR="009F65DE" w:rsidRPr="004A675D" w:rsidRDefault="00724CC8"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Pr="004A675D">
        <w:rPr>
          <w:noProof/>
          <w:sz w:val="26"/>
          <w:szCs w:val="26"/>
          <w:lang w:eastAsia="ru-RU"/>
        </w:rPr>
        <w:drawing>
          <wp:anchor distT="0" distB="0" distL="114300" distR="114300" simplePos="0" relativeHeight="251660288" behindDoc="0" locked="0" layoutInCell="1" allowOverlap="1" wp14:anchorId="3B7912AB" wp14:editId="2ECDED1C">
            <wp:simplePos x="1114425" y="5686425"/>
            <wp:positionH relativeFrom="margin">
              <wp:align>right</wp:align>
            </wp:positionH>
            <wp:positionV relativeFrom="margin">
              <wp:align>center</wp:align>
            </wp:positionV>
            <wp:extent cx="3238500" cy="3267075"/>
            <wp:effectExtent l="0" t="0" r="0" b="0"/>
            <wp:wrapSquare wrapText="bothSides"/>
            <wp:docPr id="4" name="Рисунок 4" descr="http://i82.beon.ru/99/43/2374399/44/86136544/63587820_022899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2.beon.ru/99/43/2374399/44/86136544/63587820_0228995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3267075"/>
                    </a:xfrm>
                    <a:prstGeom prst="rect">
                      <a:avLst/>
                    </a:prstGeom>
                    <a:noFill/>
                    <a:ln>
                      <a:noFill/>
                    </a:ln>
                  </pic:spPr>
                </pic:pic>
              </a:graphicData>
            </a:graphic>
          </wp:anchor>
        </w:drawing>
      </w: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Осенью:</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собирать семена растений для посадки на следующий год;</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подкармливать многолетние растения;</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корни растений укрывать на зиму;</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готовить кормушки для птиц.</w:t>
      </w:r>
    </w:p>
    <w:p w:rsidR="009F65DE" w:rsidRPr="004A675D" w:rsidRDefault="004A675D"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4A675D" w:rsidRPr="004A675D" w:rsidRDefault="004A675D">
      <w:pPr>
        <w:rPr>
          <w:sz w:val="26"/>
          <w:szCs w:val="26"/>
        </w:rPr>
      </w:pPr>
      <w:bookmarkStart w:id="0" w:name="_GoBack"/>
      <w:bookmarkEnd w:id="0"/>
    </w:p>
    <w:sectPr w:rsidR="004A675D" w:rsidRPr="004A675D" w:rsidSect="004A675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F2"/>
    <w:rsid w:val="00017029"/>
    <w:rsid w:val="00241D85"/>
    <w:rsid w:val="004A675D"/>
    <w:rsid w:val="00692A7B"/>
    <w:rsid w:val="00724CC8"/>
    <w:rsid w:val="007E7D6C"/>
    <w:rsid w:val="009F65DE"/>
    <w:rsid w:val="00D757F2"/>
    <w:rsid w:val="00DA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948A"/>
  <w15:chartTrackingRefBased/>
  <w15:docId w15:val="{335E350D-1918-4758-9F26-31B74F1C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0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432</Words>
  <Characters>2465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cp:lastModifiedBy>
  <cp:revision>6</cp:revision>
  <dcterms:created xsi:type="dcterms:W3CDTF">2014-11-14T08:07:00Z</dcterms:created>
  <dcterms:modified xsi:type="dcterms:W3CDTF">2019-07-19T13:34:00Z</dcterms:modified>
</cp:coreProperties>
</file>