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0E0C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Игры с элементами театрализации.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Игры с элементами театрализации включают в себя: речевые упражнения; этюды на выражение основных эмоций; этюды на воспроизведение основных черт характера; игры на развитие внимания и памяти; этюды на выразительность жестов; ролевые игры.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1. Речевые упражнения влияют на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эмоционально-личностную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 сферу ребёнка; развивают чистоту произношения; совершенствуют интонационную окраску речи; развивают умение пользоваться выразительными средствами голоса. Для выполнения этих упражнений необходимо предварительное разучивание текстов. Упражнение может быть коллективным или индивидуальным. Важно, чтобы дети делали это осмысленно, эмоционально, с интересом. Тексты должны соответствовать возрастным особенностям детей.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Например, такие: «Эхо», «Едем, едем на тележке», «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Чистоговорки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»- развивают выразительность речи, память, воображение.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2. Этюды на выражение основных эмоций развивают нравственно-коммуникативные качества личности; способствуют пониманию эмоционального состояния другого человека и умению адекватно выразить своё. Содержание этюдов не читается детям.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Эмоциональный пересказ предложенной ситуации является условием для создания множества игровых вариантов на заданную тему. Этюды должны быть коротки, разнообразны и доступны детям по содержанию.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Так, в этюде «Лисичка подслушивает», дети через определённую позу и мимику учатся передавать эмоциональное состояние персонажа.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3. В этюдах на воспроизведение черт характера дети учатся понимать, какое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поведение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какой черте характера соответствует.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Акцент делается на модель положительного поведения.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Так, в эпизодах «Жадный пёс», «Страшный зверь» через мимику, жест, позу дети передают отдельные черты характера (жадность, замкнутость, трусость, смелость).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4. Игры на развитие внимания и памяти развивают умение быстро сосредоточиться; активизируют память и наблюдательность. В этих играх дети выполняют различные движения по сигналу, повторяют заданные движения и упражнения.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Так, в игре «Волшебный круг» дети выполняют различные движения по сигналу и развивают внимание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в игре «Заводные игрушки» через перевоплощения играющие развивают моторно-слуховую память.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5. Целью этюдов на выразительность жестов является развитие правильного понимания детьми эмоционально-выразительных движений рук и адекватное использование жеста. Содержание этюдов активизирует выразительность движений, творческое воображение.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 игре «Снежки» дети через воображаемое зимнее развлечение осваивают выразительность движений; в «Дружной семье» через пантомимику развивается точность и выразительность передаваемых действий: рисование кистью, вязание, шитьё, лепка и т. д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6. Ролевые игры с использованием элементов костюмов, реквизита, масок и кукол развивают творческое воображение, фантазию,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коммуникативность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 Дети вместе с педагогом мастерят маски, реквизит, элементы костюмов и декораций. В процессе подготовки могут участвовать родители.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 игре «Организуем всеобщий театр» дети вместе с педагогом мастерят кукол из бумажных пакетов, стаканчиков и разыгрывают бытовые и сказочные сюжеты. Развиваются коллективные взаимоотношения, творческое воображение, фантазия.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II. Занятие-игра.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Эта форма организации педагогической работы может включать в себя: этюды, фрагменты сказок, игры с элементами театрализации.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На занятии в импровизированной форме исполняются фрагменты сказки. Такая методика ведения занятия помогает увлекательно решать программные задачи; положительно влияет на формирование эмоционально-нравственной среды ребёнка. На комплексном занятии-игре по русской народной сказке «Маша и медведь», дети выполняют задания педагога по развитию связной речи, развивают математические способности, память, внимание.                                                     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III. Театрализованный рассказ.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Приёмы и методы театрализованного рассказа можно использовать и во время занятия и вне его. Во время чтения или рассказывания литературного произведения, педагог сам «играет» персонажей, использует интонационную, эмоциональную окраску речи. Через выразительное 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чтение, разыгрывание эпизодов; через иллюстративный материал, дети погружаются в атмосферу литературного произведения. Все задачи, которые входят в программное содержание занятия, можно решать с помощью выразительных игровых театральных средств. Примером такой театрализованной формы может быть занятие по ознакомлению с художественной литературой: русская народная сказка «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Хаврошечка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IV. Викторина – развлечение.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Театрализованная форма литературной викторины-развлечения способствует расширению кругозора детей; активизирует эмоциональный и творческий потенциал. Проводится работа по изготовлению костюмов и реквизита. Готовится музыкальное оформление, записывается фонограмма, разучиваются тексты, проводятся репетиции отрывков из литературных произведений.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Сценический вариант занятия-игры по произведениям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А.С.Пушкина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«Лукоморье» ведёт детей в сказочное путешествие. В этой викторине дети участвуют в коротких инсценировках, отвечают на вопросы, отгадывают загадки. Дошкольники с интересом и удовольствием участвуют в познавательной театральной игре. 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V. Спектакль-игра.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Эта форма работы требует длительной и тщательной подготовки: пишется специальная инсценировка с учётом возрастных индивидуальных особенностей детей. В игровой форме проводятся репетиции. Готовятся декорации и костюмы, выпускается афиша и театральные программки.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Спектакль-игра, поставленный по русской народной сказке «Репка», способствует раскрытию творческого потенциала детей, эмоционально обогащает исполнителей и зрителей спектакля.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Таким образом, дети через различные формы театральной игры развивают нравственно-коммуникативные качества, творческие способности, психические процессы.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Практический материал.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Речевые игры и упражнения.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1. «Смешные стихи» (для детей 3-4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чистоту произношения. Обращать внимание на интонационную выразительность речи.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Дети вместе с педагогом произносят стихи. Постепенно, от упражнения к упражнению, дети приобретают навык интонационной выразительности.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«На болоте стоит пень,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Шевелиться ему лень.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Шея не ворочается.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А посмеяться хочется!»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 -Был сапожник? - Был!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Шил сапожник? – Шил!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Для кого сапожки?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Для соседской кошки!»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«- Кошка, как тебя зовут?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Мяу!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Стережёшь ты мышку тут?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Мяу!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Мяу! Хочешь молока?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Мяу!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А в товарищи щенка?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Фрр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!!!»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2. «Эхо»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для детей 4-5 лет).                                                  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Менять интонационную окраску при чтении текста.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 Ход: «Мы бродили тёмным бором,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     Мы спросили дружно хором: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    - Дома ль бабушка Яга?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    Лес ответил нам: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     - Ага!»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Текст повторяется, заменяется лишь наречи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е-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спросили? –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«Дружно; тихо; грозно; трусливо; смело…»                                      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3. «Едем, едем на тележке» (для детей 5-6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чистоту произношения, чувство ритма, выразительность.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 Ход: «Едем, едем на тележке,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 Собирать в лесу орешки,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 Скрип, скрип, скрип,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 Скрип, скрип, скрип.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 Листья шуршат - ш-ш-ш,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 Птички свистят –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фить-пирью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фить-пирью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 Белка на ветке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 Орешки всё грызёт -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цок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 цок, цок, цок,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 Рыжая лисичка зайчишку стережёт, (пауза)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 Долго-долго ехали,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          Наконец, приехали!»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4. «Весенние голоса» (для детей 6-7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умение пользоваться выразительными средствами голоса.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«Пригрело солнце (поют высокий звук у-у-у)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 пригорка побежал весёлый ручеёк (болтают языком, подражая весёлому «бульканью»).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До краёв наполнил большую глубокую лужу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(«бульканье» низкими звуками).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Перелился через край («бульканье» волной: вверх-вниз).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 дальше побежал («бульканье»)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Выбрались из-под коры жучки (ж-ж-ж)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 букашки (з-з-з)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Расправили крылышки (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крш-кр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ш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с повышением)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 полетели куда-то (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тр-тр-тр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– шёпотом).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Лес наполнился птичьими голосами (имитация голосов птиц).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Вот и пришла весна!»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5. Скороговорки.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Чистоговорки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Совершенствовать чистоту произношения.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«Горячи кирпичи!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Соскачи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-ка с печи,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 Испеки-ка в печи,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 Из муки калачи!»          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«Тары- бары,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растабары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У Варвары куры стары!»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«Сеня вёз воз сена»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«Палкой Саша шишки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сшиб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«Орёл на горе, перо на орле».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«Жужжит над жимолостью жук,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Зелёный на жуке кожух»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Этюды на выражение основных эмоций.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1. «Лисичка подслушивает» (для детей 3-4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способность понимать эмоциональное состояние и адекватно выражать своё (внимание, интерес, сосредоточенность).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Лисичка стоит у окна избушки, в которой живут котик и петушок. Подслушивает. Голова наклонена в сторону – слушает, рот полуоткрыт. Нога выставлена вперёд, корпус слегка наклонён вперёд.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2. «Вкусные конфеты» (для детей 4-5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Передавать внутреннее состояние через мимику (удовольствие, радость).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У девочки в руках воображаемая коробка с конфетами.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Она протягивает её по очереди детям. Они берут конфету, благодарят, разворачивают бумажку и угощаются. По лицам видно, что угощение вкусное.                     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3. «Прогулка» (для детей 5-6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Закрепление воспроизведения различных эмоций (радость, удовольствие, удивление).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Летний день. Дети гуляют. Пошёл дождь. Дети бегут домой. Прибежали вовремя, начинается гроза. Гроза прошла, дождь перестал. Дети снова вышли на улицу и стали бегать по лужам.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4. «Битва» (для детей 6-7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Закрепление воспроизведения различных эмоций (радость, гордость, страх). Развитие творческого воображения.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Один ребёнок изображает Ивана-царевича, второй-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- Змея - Горыныч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а(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голова и кисти рук- это головы Змея). Идёт сражение. Ива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н-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царевич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одерживаетпобеду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Змей – повержен.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Этюды на воспроизведение черт характера.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1. «Старичок» (для детей 3-4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Через мимику, жесты передавать черты характера (весёлый, добрый, смешной, озорной).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Прочесть детям стихотворение Д. Хармса «Весёлый старичок». Дети имитируют состояния и действия, о которых говориться в стихотворении.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«Жил на свете старичок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Маленького роста,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 смеялся старичок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Чрезвычайно просто: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Ха-ха-ха, да хе-хе-хе,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Хи-хи-хи, да бух-бух!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Бу-бу-бу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, да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бе-бе-бе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Динь-динь-динь,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Да трюх-трюх!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Раз, увидев паучка,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Страшно испугался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Но, схватившись за бока,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Громко рассмеялся: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Хи-хи-хи, да ха-ха-ха,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Хо-хо-хо, да гуль-гуль!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Ги-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ги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ги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 да га-га-га,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Го-го-го, да буль-буль!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А увидев стрекозу,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Страшно рассердился,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Но от смеха на траву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Так и повалился: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Гы-гы-гы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 да гу-гу-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гу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Го-го-го, да бах-бах,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Ой, ребята! Не могу!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Ой, ребята! Ах,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ах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!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2. «Жадный пёс» (для детей 4-5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Через мимику и жесты передавать черты характера (жадность).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Ход: Педагог читает стихотворение В.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Квитко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«Жадный пёс дрова принёс,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Воды наносил, тесто замесил,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Пирогов напёк, спрятал в уголок,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 съел сам – гам, гам, гам!»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имитируют состояние и действия, о которых говориться в стихотворении.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3. «Страшный зверь» (для детей 5-6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Через пантомиму передавать черты характера и поведения персонажей (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смелый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 трусливый, глупый, осторожный).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Ход: Педагог читает стихотворение В.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Семерина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«Страшный зверь». Дети, получившие роли, действуют по тексту.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«Прямо в комнатную дверь,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Проникает хищный зверь!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У него торчат клыки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 усы топорщатся-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У него горят зрачки-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Испугаться хочется!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Может это львица?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Может выть волчица?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Глупый мальчик крикнул: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Рысь!!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Храбрый мальчик крикнул: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 Брысь!»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4. «Волшебное колечко» (для детей 6-7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Через пантомиму передавать черты характера (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добрый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 злой, справедливый). Развивать творческое воображение.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Злой волшебник, с помощью заколдованного колечка,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Превращает хорошего мальчика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плохого. Мальчик всех обижает, дразнит, всё ломает. Наконец, устав, он засыпает. Добрый волшебник предлагает спасти мальчика, снять кольцо. Все дети тихо подходят и снимают колечко.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Мальчик просыпается. Он снова ласковый, просит у всех прощения. Всем весело.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Игры на развитие внимания.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1. «Будь внимателен!» (для детей 3-4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Стимулировать внимание; быстро и точно реагировать на звуковые сигналы.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Ход: Дети шагают под весёлую музыку.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Затем, на слово «Зайчики», дети изображают зайчиков (прыгают), на слово «Лошадки» - лошадок (ударяя ногой об пол), на слово «Раки» - пятятся, «Аист» - стоят на одной ноге, «Птицы» - бегут, раскинув руки.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2. «Волшебный круг» (для детей 4-5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Выполнять внимательно движения по сигналу.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Ход: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Играющие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стоят по кругу. По сигналу колокольчика дети по очереди делают следующие движения: один приседает и встаёт, другой хлопает в ладоши, третий - приседает и встаёт и т. д.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3. «Слушай хлопки» (для детей 4-5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активное внимание.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Ход: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Играющие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идут по кругу. Когда ведущий хлопает в ладоши один раз, дети должны остановиться и принять позу аиста (стоять на одной ноге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руки в стороны). Если ведущий хлопает два раза - принять позу лягушки (присесть, пятки вместе, носки и колени в стороны, руки между ногами на полу). На три хлопка играющие возобновляют ходьбу.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4. «Молчанка» (для детей 6-7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Цель: Развивать внимание и умение быстро сосредотачиваться.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Водящий: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Тише, мыши,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Кот на крыше,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А котята ещё выше!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Раз, два, три, четыре, пять,-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 этих пор пора молчать!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Играющие замолкают. Водящий следит, кто заговорит или рассмеётся. Этот ребёнок платит фант. Когда фантов наберётся 5-6, их разыгрывают. Каждый владелец исполняет художественный номер.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Игры на развитие памяти.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1. «Запомни своё место» (для детей 3-4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моторно-слуховую память.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Дети стоят или в разных углах комнаты.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Каждый должен запомнить своё место.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Звучит весёлая музыка, все «превращаются в птичек  и двигаются по комнате. Музыка заканчивается. Все должны вернуться на свои места.                                        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2. «Заводные игрушки» (для детей 4-5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моторно-слуховую память.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В магазине заводных игрушек стоят игрушки: куклы, зайчики, медведи, лягушки, птички, бабочки. Звучит музыка: «у игрушек включается завод».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двигаются по комнате. Музыка замолкает, дети возвращаются на свои места.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3. «Художник» (для детей 5-6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внимание и память.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Ребёнок играет роль художника. Он внимательно рассматривает того, кого будет «рисовать», потом отворачивается, даёт его словесный портрет.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4. «В магазине зеркал» (для детей 6-7 лет).             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наблюдательность и память.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В магазине стояло много больших зеркал. Туда вошёл человек, на плече у него была обезьянка. Она увидела себя в зеркалах и подумала, что это другие обезьянки и стала вертеть головой. Обезьянки ответили ей тем же.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Она топнула ногой – и все обезьянки топнули ногой. Что ни делала обезьянка, все повторяли в точности её движения.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Этюды на выразительность жестов.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1. «Тише» (для детей 3-4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выразительное движение рук и адекватно использовать жест.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Мышата переходят дорогу, на которой спит котёнок.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Они то идут на носочках, то останавливаются и знаками показывают друг другу: «Тише!»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Выразительные движения: шея вытянута вперёд, указательный палец приставлен к сжатым губам, брови «идут вверх».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2. «Игра в снежки» (для детей 4-5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выразительность движений, творческое воображение.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Этюд сопровождается весёлой музыкой. Зима. Дети играют в снежки. Выразительные движения: нагнуться, схватить двумя руками снег, слепить снежок, бросить снежок резкими, короткими движениями.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3. «Игра с камушками» (для детей 5-6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выразительность движений, творческое воображение.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Дети гуляют по берегу моря, нагибаясь за камушками.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Входят в воду и брызгаются, зачерпывая воду двумя руками. Затем, садятся на песок и играют с камушками: то подбрасывая вверх, то кидая в море. Звучит лёгкая музыка.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4. «Дружная семья» (для детей 6-7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выразительность движений, творческое воображение.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Дети сидят на стульях по кругу. Каждый занят делом: один лепит, другой вколачивает в дощечку гвоздь, кто-то рисует кистью, кто-то шьёт, вяжет. Дети исполняют пантомиму с воображаемыми предметами, стремясь точнее передавать действия.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Ролевые игры с использованием элементов костюмов, реквизита, масок и кукол.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1. «Играем в сказку» (для детей 3-4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творческое воображение и фантазию.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Педагог выступает в роли сказочницы. Дети, используя маски, реквизит, разыгрывают известную им сказку. («Репка», «Теремок» и др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..)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2. «Угадай ситуацию» (для детей 4-5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Цель: Развивать творческое воображение и фантазию.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Дети по очереди с использованием реквизита и элементов костюма «создают ситуацию». Остальные - угадывают: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1) «Таня собирает грибы в лесу».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Девочка изображает грибника, в руках – корзиночка и посох, на голове – косынка.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2) «Олег плавает под водой».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Мальчик, в маске для подводного плавания, в резиновой шапочке изображает ныряльщика.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3) «Катя попала под дождь».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Девочка в плаще с зонтиком прыгает через лужи, ёжится от холодных капель.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3. «Жмурки» (для детей 5-6 лет).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Цель: Развивать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коммуникативность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 творческое воображение, фантазию.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 Все дети вместе с воспитателем готовят маски мышек и кошки. У маски кошки глаза не вырезаются. Дети садятся в кружок. «Кошка»- в центре. Кошка: «Мышка, мышка, поищи!» Одна мышка исполняет просьбу. Кошка в маске с нарисованными глазами не видит - кто. Она должна угадать, чей был голос. Если не может, пусть потрогает одежду мышки. Когда угадает, выбирается новая мышка.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Театральная игра «Веселые обезьянки»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Развивать внимание, наблюдательность, быстроту реакции, память.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Педагог.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Представьте, что вы все обезьянки и сидите в клетке в зоопарке. Одного из вас мы выбираем на роль посетителя зоопарка. Он будет стоять в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центре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делать различные движения и жесты. «Обезьянки» передразнивают посетителя, точно повторяют его жесты и движения. С помощью считалки выбирают «посетителя»: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Над лучами, над водой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Хлынул дождик проливной.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потом повисло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 небе коромысло.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Ребятишек радует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Золотая радуга.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(М.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Лопыгина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Радуга) 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«Посетители» в течение игры меняются несколько раз.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Театральная игра «Поварята»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Развивать внимание, наблюдательность, быстроту реакции, память.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Дети делятся на две команды (рассчитываются на первый-второй). Первая команда готовит первое блюдо, а вторая — салат.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Каждый ребенок придумывает, каким продуктом он будет: луком, морковью, свеклой, капустой, петрушкой, перцем, солью и т. п. — для первого блюда; картофелем, огурцом, луком, горошком, яйцом, майонезом и т. п. — для салата. 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Затем все дети становятся в круг — получается «кастрюля» — и поют песню (импровизация):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Сварить можем быстро мы борщ или суп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И вкусную кашу из нескольких круп,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Нарезать салат и простой винегрет,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Компот приготовить — вот славный обед.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останавливаются, а ведущий (педагог) по очереди называет, что он хочет положить в кастрюлю. Узнавший себя ребенок входит в круг. Когда все «компоненты» блюда окажутся в круге, ведущий предлагает приготовить другое блюдо.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Театральная игра «Угадай, что я делаю»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Цель. Развивать память, воображение детей.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встают в круг. Каждый ребенок принимает определенную позу и оправдывает ее: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стоит с поднятой рукой (кладу книгу на полку, достаю конфету из вазы в шкафчике, вешаю куртку, украшаю елку и т. п.);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стоит на коленях, руки и корпус устремлены вперед (ищу под столом ложку, наблюдаю за гусеницей, кормлю котенка, натираю пол и т. п.);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сидит на корточках (смотрю на разбитую чашку, рисую мелом и т. п.);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наклонился вперед (завязываю шнурки, поднимаю платок, срываю цветок и т.п.).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ребятам повторить игру «Угадай, что я делаю?» в движении.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ходят свободно по залу под музыку. Как только музыка заканчивается, ребята останавливаются, принимают определенные позы, затем оправдывают их (собираю цветы, наклонился за грибом и т. д.).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Театральная игра «Любитель-рыболов»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Развивать воображение, музыкальный слух, память, общение, умение действовать с воображаемыми предметами.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Ход: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1. Этюд «Любитель-рыболов».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2. Разучивание текста и мелодии песни «Любитель-рыболов», муз. Н.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Старокадомского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, ел. А.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Барто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Дети сидят в творческом полукруге. Педагог спрашивает: «Кто такой рыболов? (Человек, который любит проводить свободное от работы время на озере, на реке за удочкой.) Поэтесса Агния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Барто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написала стихотворение «Любитель-рыболов», а композитор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Старокадомский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сочинил музыку к этим словам. Послушайте эту песенку».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Педагог исполняет песню «Любитель-рыболов»: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 утра сидит на озере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Любитель-рыболов,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Сидит, мурлычет песенку,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песенка без слов: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Песенка чудесная —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И радость в ней, и грусть,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И знает эту песенку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Вся рыба наизусть.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Как песня начинается,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Вся рыба расплывается.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Озеро глубокое,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Удачный будет лов.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Сейчас поймает окуня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Любитель-рыболов.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-ля-ля.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Этюд «Любитель-рыболов».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изображают, как собираются на рыбалку и берут с собой удочку, банку для червей, ведро для пойманной рыбы. Они идут по воображаемому лугу, останавливаются, кладут удочки, ведро, копают червяков и складывают их в банку.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Театральная игра «Одно и то же по-разному»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Цель. Развивать воображение, фантазию детей.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в творческом полукруге. Один ребенок придумывает свой вариант поведения, а дети должны догадаться, чем он занимается и где находится (человек идет, сидит, бежит, поднимает руку, слушает и т. д.).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Одно и то же действие в разных условиях выглядит по-разному. Дети делятся на творческие группы, и каждая получает определенное задание.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I группа получает задание сидеть. Возможные варианты: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сидеть у телевизора;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сидеть в цирке;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сидеть в кабинете врача;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сидеть у шахматной доски;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сидеть с удочкой на берегу реки и т. п.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II группа получает задание идти. Возможные варианты: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идти по дороге;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идти по горячему песку;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идти по палубе корабля;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идти по бревну или узкому мостику;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идти по узкой горной тропинке и т.д.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III группа получает задание бежать. Возможные варианты: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бежать, опаздывая в театр;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бежать от злой собаки;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бежать, попав под дождь;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бежать, играя в жмурки, и т.д.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IV группа получает задание размахивать руками. Возможные варианты: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отгонять комаров;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подавать сигнал кораблю, чтобы заметили;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сушить мокрые руки и т.д.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V группа получает задание ловить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зверюшку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 Возможные варианты: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ловить кошку;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ловить попугайчика;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— ловить кузнечиков и т.д.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Педагог и зрители отмечают, кто правильно выполнил задание.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Театральная игра «Превращение предмета»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Развивать воображение, фантазию детей.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Сначала педагог объясняет детям: «В театре зритель верит в то, во что верит актер. Сценическое отношение — это умение с помощью веры, воображения и фантазии изменить свое отношение к предмету, месту действия или партнерам, меняя соответствующим образом свое поведение, оправдывая условное превращение».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Педагог берет какой-либо предмет и кладет его на стол или передает по кругу от одного ребенка к другому. Каждый ребенок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▪  карандаш или палочка: ключ, отвертка, вилка, ложка, градусник, зубная щетка, кисточка для рисования, дудочка, расческа и т.д.; 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▪  маленький мячик: яблоко, ракушка, снежок, картошка, камень, ежик, колобок, цыпленок и т.д.; 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▪  записная книжка: зеркальце, фонарик, мыло, шоколадка, обувная щетка, игра и т.д. </w:t>
      </w:r>
      <w:proofErr w:type="gramEnd"/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Можно превращать стул в пенек; в этом случае дети должны оправдывать условное название предмета. Например, большой стул может быть превращен в королевский трон, памятник и др.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Театральная игра «Кругосветное путешествие»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Развивать фантазию, умение оправдывать свое поведение.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в творческом полукруге. Педагог предлагает им отправиться в кругосветное путешествие: «Ребята, перед вами стоит задача: придумать, где будет проходить ваш путь — по пустыне, по горной тропе, по болоту; через лес, джунгли, через океан на корабле».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предлагают маршрут кругосветного путешествия, используя декорации корабля, избушки. Итак, маршрут кругосветного путешествия составлен, и дети начинают играть. В игре используются музыка народов мира, шумовые эффекты — гром, дождь, шум бури, шторм, костюмы и маски.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 конце игры, сидя у воображаемого костра, дети поют песню «Любитель-рыболов». Педагог аккомпанирует на музыкальном инструменте.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Театральная игра «Метелица»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Учить детей ориентироваться в окружающей обстановке, развивать внимание и наблюдательность, музыкальную память, умение верно интонировать мелодию и действовать с воображаемыми предметами.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Игра проводится под хоровую песню. Дети встают в круг, рассчитываются на первый-второй, идут по кругу с песней: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Вдоль по улице метелица метет,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Скоро все она дорожки заметет,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Аи, жги, жги, жги, говори,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Скоро все она дорожки заметет.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На слова «Аи, жги...» дети начинают крутить руками перед собой.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Запряжемте-ка мы в сани лошадей.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 лес поедем за дровами поскорей.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Аи, жги, жги, жги, говори,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 лес поедем за дровами поскорей!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Игроки под первыми номерами становятся «конями», а игроки под вторыми номерами — «возчиками». «Возчики» запрягают «коней» — берут их за вытянутые назад руки или за пояс и начинают двигаться гуськом неторопливым бегом по кругу, припевая: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Рысью, рысью, друг за другом поспешим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И скорехонько до леса докатим.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Аи, жги, жги, жги, говори,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И скорехонько до леса докатим.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останавливаются, разъединяют руки, поворачиваются внутрь круга и поют: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Топорами мы ударим дружно в лад,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Только щепочки по лесу полетят.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Аи, жги, жги, жги, говори,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Только щепочки по лесу полетят.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соединяют пальцы рук перед собой и поднимают их вверх, затем начинают резко опускать руки вниз в такт музыки, подражая ударам топора: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с дровами мы тихонечко пойдем,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руками-то прихлопывать начнем.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Аи, жги, жги, жги, говори,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руками-то прихлопывать начнем.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«Возчики» опять запрягают своих «коней» и начинают двигаться по кругу рысцой в такт песни, на последних строках хлопают в ладоши в такт музыки. Далее дети поют: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А ногами-то притопывать все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враз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Ну, мороз, теперь не страшен ты для нас.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Аи, жги, жги, жги, говори,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Ну, мороз, теперь не страшен ты для нас.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Все усиленно топают ногами, двигаясь друг за другом, и на последних словах песни останавливаются.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Театральная игра «Морское путешествие»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Дать детям возможность представить себя в образе матросов. Развивать фантазию и воображение, внимание, память, общение.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«Бескозырка белая»: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Бескозырка белая,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 полоску воротник,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Мы, ребята смелые,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Спросили напрямик.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 какого, парень, года,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 какого парохода,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И на каких морях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Ты побывал моряк.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Ленты за плечами,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Как флаги за кормой.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Смело отвечает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Товарищ молодой.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Мы, друзья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флота,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Недавно из похода!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Одиннадцать недель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Гостили на воде.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 водопада падали,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Сидели на мели,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сколько мы товарищей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Хороших завели.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сколько песен спели,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сколько рыбок съели,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Одних пятнистых щук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Поймали сорок штук.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строятся и по команде педагога: «Свистать всех наверх» поднимаются на корабль, где распределяют обязанности капитана, помощника капитана, рулевого, моториста.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 дает команду: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«Отдать швартовые!»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Матросы.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Есть! Отдать швартовые! (Поднимают веревки.)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Поднять якоря!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Матросы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. Есть! Поднять якоря!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Подать склянку!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Помощник капитана.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Есть! Склянка! (Бьет в рынду.)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Малый вперед!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Матросы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(высунув голову из иллюминатора). Есть! Малый вперед!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Полный вперед!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Матрос.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Есть! Полный вперед!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Песню за-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вай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Матросы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поют вместе с педагогом песню «Бескозырка белая».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Машина, стоп!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Моторист.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Есть! Стоп!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Отдать швартовые!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Матросы.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Есть! Отдать швартовые! (Сбрасывают веревку.)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Отдать якоря!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Матросы.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Есть! Отдать якоря!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Товарищи матросы, смирно! Равнение на середину! Товарищ педагог, корабль благополучно прибыл в пункт назначения.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Капитан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называет свое имя и фамилию.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Педагог.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Вольно! Спасибо за путешествие.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Все  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вместе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лужим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театральной деятельности.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Педагог приглашает всех сойти с корабля.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Театральная игра «Карусель»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Воспитывать музыкальность, внимание, умение соизмерять свои действия с действиями товарищей. Работать над дикцией и голосом.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в творческом полукруге. Педагог предлагает им рассчитаться на первый-второй. Первые и вторые номера образуют два круга, встав лицом к центру. Вторые номера во внутреннем круге берутся за руки, первые — во внешнем круге делают полшага влево с тем, чтобы каждый из них стоял напротив соединенных рук игрока внутреннего круга. Все поют хором (на мотив русской народной песни «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саду ли, в огороде»): «Вот на площади — веселье...»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При этом дети из внутреннего круга поднимают соединенные руки вверх и отходят на 4 шага назад, а игроки внешнего круга проходят под руками к центру, делая 4 шага. Затем со словами: «Запестрели карусели...», делая 4 шага, возвращаются на свои места, причем дети, образовавшие внутренний круг, берутся за руки и поднимают их вверх, пропуская под руками игроков, находящихся снаружи.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Далее дети поют: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народ жужжит, как шмель,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Ах, какая карусель!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повторяют предыдущие движения. После этого ребята, стоящие в наружном круге, поворачиваются направо, правую руку вытягивают в стороны, а левую кладут на соединенные руки игроков, стоящих во внутреннем круге. Дети из внутреннего круга крепко держатся за руки. Оба круга идут вправо сначала медленно, а потом все быстрее и быстрее, произнося хором: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Еле-еле, еле-еле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Завертелись карусели.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потом кругом, кругом,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Все бегом, бегом, бегом.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бегут, двигаясь по кругу без песни (речитатива). Музыка повторяется.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Педагог.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Тише, тише, не спешите,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Карусель остановите.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замедляют бег и переходят на ходьбу со словами: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Раз и два, раз и два — Вот и кончилась игра.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«Карусель» останавливается. Дети отдыхают на стульчиках, затем меняются местами: игроки наружного круга становятся во внутренний круг и берутся за руки, игроки внутреннего круга встают снаружи и опускают руки.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Играть можно без музыкального сопровождения или под мелодию «Как у наших у ворот» или «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саду ли, в огороде».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При исполнении первого куплета можно упростить движение: один круг двигается в одну сторону, другой — в другую, а затем наоборот. Дети крепко должны держаться за руки.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Театральная игра «Сам себе режиссер»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Создавать условия для импровизации мини-спектакля.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делятся на группы и самостоятельно сочиняют сюжеты мини-спектаклей; распределяют роли, уточняют вместе с педагогом развитие сюжета и фантазируют предлагаемые обстоятельства.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Педагог будит творческое воображение и фантазию организаторов (режиссеров) мини-спектаклей, задает вопросы: «Какой это герой?» (Ленивый или трудолюбивый, добрый или злой, голодный или сытый, глупый или умный.)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Театральная игра «Цирковое представление»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Цель. Создать условия для организации цирковых номеров.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Дети любят показывать цирковые номера. Само понятие «цирк» несет в себе радость, предполагает необычность и привлекательность.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Педагог обращает внимание детей на понятие «номер»: «Что такое номер? Это порядковое выступление артиста в концертной программе. На концерте вы слышите, как ведущий говорит: «Следующим номером нашей программы...». Для номера, особенно циркового, необходим так называемый трюк — неожиданный поворот сюжета».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Педагог приглашает детей разыграть клоунаду «Наездники». На сцене два клоуна - Белый и Рыжий.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Рыжий.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Давай поиграем в наездников?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Белый.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А как это?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Рыжий.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Ну, сначала ты будешь лошадью, а я буду наездником, а потом наоборот.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Белый.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Давай, садись!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Рыжий клоун влезает на спину Белого. Тот подхватывает его под коленки и ходит по кругу.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«Наездник» понукает «лошадь».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Рыжий.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Но, но!.. Быстрее скачи, а то ходишь как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кляча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! Давай!..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Белый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  (возмущенно). Хватит, слезай!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Рыжий.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Подожди, еще кружочек.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«Лошадь» падает на колени. «Наездник» делает кувырок.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Белый.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Ну, а теперь моя очередь. Становись на четвереньки!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Рыжий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встает на четвереньки, но Белый неожиданно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пинает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его.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Рыжий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растягивается на полу.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E0C3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Белый.</w:t>
      </w: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Вот тебе! Не будешь мучить доверчивых лошадей!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Белый клоун убегает.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Рыжий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вскакивает и бежит за ним.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показа клоунады педагог продолжает свой рассказ: «Как вы видели, в клоунаде был неожиданный поворот — второй клоун бьет ногой первого. Когда вы будете работать над цирковым номером, помните о неожиданном повороте — трюке. Жанры номеров могут быть разные. Жанр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—э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то род произведения в искусстве, в данном случае это клоунада, гимнасты, штангисты-тяжеловесы, канатоходцы, дрессированные кошки, дрессированный попугай, фокусники, силовые акробаты, гимнастки».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Педагог приступает к работе над номерами.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Приведем пример циркового номера.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Номер «Гимнастки».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Выходят четыре девочки. После приветствия они сходятся вместе в круг, берутся за руки и по команде: «Раз!» прогибаются назад, образуя «ромашку», и, фиксируя ее, возвращаются в исходное положение. «Раз» — делают шаг назад. «Два» — опускаются на корточки. «Три» — перекатываются назад и делают стойку на локтях — «березку». Исходное </w:t>
      </w:r>
      <w:proofErr w:type="spell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положжение</w:t>
      </w:r>
      <w:proofErr w:type="spell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— становятся в один ряд и делают «ласточку». «Раз» — две девочки становятся в стойку, широко расставив ноги. Две другие встают сбоку для подстраховки. «Два» — делают «мостик» и т.д. Упражнения выполняются под аудиозапись мелодии на 4/4.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Игра «Угадай, кто я»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Игра проходит веселее, когда в ней принимает участие много ребят. С помощью считалки выбирают водящего. Ему завязывают глаза. Дети берутся за руки и встают в круг вокруг водящего. Водящий хлопает в ладоши, а дети двигаются по кругу.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 Водящий хлопает еще раз — и круг замирает. Теперь водящий должен указать на какого-либо игрока и попытаться угадать, кто он. Если ему удается сделать это с первой </w:t>
      </w:r>
      <w:proofErr w:type="spellStart"/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попыт-ки</w:t>
      </w:r>
      <w:proofErr w:type="spellEnd"/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, то игрок, угаданный им, становится водящим. Если же водящий с первой попытки не угадал, кто перед ним, он имеет право дотронуться до этого игрока и попробовать угадать второй раз.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 случае правильной догадки водящим становится ребенок, которого опознали. Если же водящий так и не смог правильно догадаться, он водит по второму кругу.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Вариант игры. Можно ввести правило, по которому водящий может попросить игрока что-либо произнести, например, изобразить животное: прогавкать или мяукнуть. Если водящий не узнал игрока, он водит еще раз.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Игра «Цепочка слов от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 до Я»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0E0C3C" w:rsidRPr="000E0C3C" w:rsidRDefault="000E0C3C" w:rsidP="000E0C3C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 xml:space="preserve">Играющие садятся в кружок и по часовой стрелке называют: первый называет слово на букву о, например, арбуз, второй на последнюю букву этого слова, на з— </w:t>
      </w:r>
      <w:proofErr w:type="gramStart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0E0C3C">
        <w:rPr>
          <w:rFonts w:ascii="Times New Roman" w:eastAsia="Times New Roman" w:hAnsi="Times New Roman" w:cs="Times New Roman"/>
          <w:color w:val="000000"/>
          <w:lang w:eastAsia="ru-RU"/>
        </w:rPr>
        <w:t>яц, третий— на ц, цапля, четвертый—яблоко</w:t>
      </w:r>
    </w:p>
    <w:p w:rsidR="00C51409" w:rsidRDefault="00C51409"/>
    <w:sectPr w:rsidR="00C51409" w:rsidSect="00C5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E0C3C"/>
    <w:rsid w:val="000E0C3C"/>
    <w:rsid w:val="00483575"/>
    <w:rsid w:val="00672BE3"/>
    <w:rsid w:val="00B17398"/>
    <w:rsid w:val="00C5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E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E0C3C"/>
  </w:style>
  <w:style w:type="paragraph" w:customStyle="1" w:styleId="c1">
    <w:name w:val="c1"/>
    <w:basedOn w:val="a"/>
    <w:rsid w:val="000E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0C3C"/>
  </w:style>
  <w:style w:type="character" w:customStyle="1" w:styleId="c3">
    <w:name w:val="c3"/>
    <w:basedOn w:val="a0"/>
    <w:rsid w:val="000E0C3C"/>
  </w:style>
  <w:style w:type="paragraph" w:customStyle="1" w:styleId="c10">
    <w:name w:val="c10"/>
    <w:basedOn w:val="a"/>
    <w:rsid w:val="000E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0C3C"/>
  </w:style>
  <w:style w:type="character" w:customStyle="1" w:styleId="c5">
    <w:name w:val="c5"/>
    <w:basedOn w:val="a0"/>
    <w:rsid w:val="000E0C3C"/>
  </w:style>
  <w:style w:type="paragraph" w:customStyle="1" w:styleId="c0">
    <w:name w:val="c0"/>
    <w:basedOn w:val="a"/>
    <w:rsid w:val="000E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E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E0C3C"/>
  </w:style>
  <w:style w:type="character" w:customStyle="1" w:styleId="c15">
    <w:name w:val="c15"/>
    <w:basedOn w:val="a0"/>
    <w:rsid w:val="000E0C3C"/>
  </w:style>
  <w:style w:type="character" w:customStyle="1" w:styleId="c25">
    <w:name w:val="c25"/>
    <w:basedOn w:val="a0"/>
    <w:rsid w:val="000E0C3C"/>
  </w:style>
  <w:style w:type="character" w:customStyle="1" w:styleId="c16">
    <w:name w:val="c16"/>
    <w:basedOn w:val="a0"/>
    <w:rsid w:val="000E0C3C"/>
  </w:style>
  <w:style w:type="paragraph" w:customStyle="1" w:styleId="c23">
    <w:name w:val="c23"/>
    <w:basedOn w:val="a"/>
    <w:rsid w:val="0048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8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5214</Words>
  <Characters>29724</Characters>
  <Application>Microsoft Office Word</Application>
  <DocSecurity>0</DocSecurity>
  <Lines>247</Lines>
  <Paragraphs>69</Paragraphs>
  <ScaleCrop>false</ScaleCrop>
  <Company>DG Win&amp;Soft</Company>
  <LinksUpToDate>false</LinksUpToDate>
  <CharactersWithSpaces>34869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7</cp:revision>
  <dcterms:created xsi:type="dcterms:W3CDTF">2020-03-13T18:57:00Z</dcterms:created>
  <dcterms:modified xsi:type="dcterms:W3CDTF">2020-03-18T14:28:00Z</dcterms:modified>
</cp:coreProperties>
</file>