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1E2DC" w14:textId="77777777" w:rsidR="005B113B" w:rsidRPr="005B113B" w:rsidRDefault="005B113B" w:rsidP="005B113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5B113B">
        <w:rPr>
          <w:rFonts w:ascii="Times New Roman" w:eastAsia="Calibri" w:hAnsi="Times New Roman" w:cs="Times New Roman"/>
          <w:b/>
          <w:kern w:val="3"/>
          <w:sz w:val="28"/>
          <w:szCs w:val="28"/>
          <w:lang w:bidi="en-US"/>
        </w:rPr>
        <w:t>МУНИЦИПАЛЬНОЕ</w:t>
      </w:r>
      <w:r w:rsidRPr="005B113B">
        <w:rPr>
          <w:rFonts w:ascii="Times New Roman" w:eastAsia="Liberation Serif" w:hAnsi="Times New Roman" w:cs="Times New Roman"/>
          <w:b/>
          <w:kern w:val="3"/>
          <w:sz w:val="28"/>
          <w:szCs w:val="28"/>
          <w:lang w:bidi="en-US"/>
        </w:rPr>
        <w:t xml:space="preserve"> </w:t>
      </w:r>
      <w:r w:rsidRPr="005B113B">
        <w:rPr>
          <w:rFonts w:ascii="Times New Roman" w:eastAsia="Calibri" w:hAnsi="Times New Roman" w:cs="Times New Roman"/>
          <w:b/>
          <w:kern w:val="3"/>
          <w:sz w:val="28"/>
          <w:szCs w:val="28"/>
          <w:lang w:bidi="en-US"/>
        </w:rPr>
        <w:t>БЮДЖЕТНОЕ</w:t>
      </w:r>
      <w:r w:rsidRPr="005B113B">
        <w:rPr>
          <w:rFonts w:ascii="Times New Roman" w:eastAsia="Liberation Serif" w:hAnsi="Times New Roman" w:cs="Times New Roman"/>
          <w:b/>
          <w:kern w:val="3"/>
          <w:sz w:val="28"/>
          <w:szCs w:val="28"/>
          <w:lang w:bidi="en-US"/>
        </w:rPr>
        <w:t xml:space="preserve"> </w:t>
      </w:r>
      <w:r w:rsidRPr="005B113B">
        <w:rPr>
          <w:rFonts w:ascii="Times New Roman" w:eastAsia="Calibri" w:hAnsi="Times New Roman" w:cs="Times New Roman"/>
          <w:b/>
          <w:kern w:val="3"/>
          <w:sz w:val="28"/>
          <w:szCs w:val="28"/>
          <w:lang w:bidi="en-US"/>
        </w:rPr>
        <w:t>ДОШКОЛЬНОЕ</w:t>
      </w:r>
      <w:r w:rsidRPr="005B113B">
        <w:rPr>
          <w:rFonts w:ascii="Times New Roman" w:eastAsia="Liberation Serif" w:hAnsi="Times New Roman" w:cs="Times New Roman"/>
          <w:b/>
          <w:kern w:val="3"/>
          <w:sz w:val="28"/>
          <w:szCs w:val="28"/>
          <w:lang w:bidi="en-US"/>
        </w:rPr>
        <w:t xml:space="preserve"> </w:t>
      </w:r>
      <w:r w:rsidRPr="005B113B">
        <w:rPr>
          <w:rFonts w:ascii="Times New Roman" w:eastAsia="Calibri" w:hAnsi="Times New Roman" w:cs="Times New Roman"/>
          <w:b/>
          <w:kern w:val="3"/>
          <w:sz w:val="28"/>
          <w:szCs w:val="28"/>
          <w:lang w:bidi="en-US"/>
        </w:rPr>
        <w:t>ОБРАЗОВАТЕЛЬНОЕУЧРЕЖДЕНИЕ</w:t>
      </w:r>
    </w:p>
    <w:p w14:paraId="42F8DCA0" w14:textId="77777777" w:rsidR="005B113B" w:rsidRPr="005B113B" w:rsidRDefault="005B113B" w:rsidP="005B113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  <w:lang w:bidi="en-US"/>
        </w:rPr>
      </w:pPr>
      <w:r w:rsidRPr="005B113B">
        <w:rPr>
          <w:rFonts w:ascii="Times New Roman" w:eastAsia="Arial Unicode MS" w:hAnsi="Times New Roman" w:cs="Times New Roman"/>
          <w:b/>
          <w:color w:val="000000"/>
          <w:kern w:val="3"/>
          <w:sz w:val="28"/>
          <w:szCs w:val="28"/>
          <w:lang w:bidi="en-US"/>
        </w:rPr>
        <w:t>(</w:t>
      </w:r>
      <w:r w:rsidRPr="005B113B">
        <w:rPr>
          <w:rFonts w:ascii="Times New Roman" w:eastAsia="Calibri" w:hAnsi="Times New Roman" w:cs="Times New Roman"/>
          <w:b/>
          <w:kern w:val="3"/>
          <w:sz w:val="28"/>
          <w:szCs w:val="28"/>
          <w:lang w:bidi="en-US"/>
        </w:rPr>
        <w:t xml:space="preserve">ЯСЛИ </w:t>
      </w:r>
      <w:r w:rsidRPr="005B113B">
        <w:rPr>
          <w:rFonts w:ascii="Times New Roman" w:eastAsia="Liberation Serif" w:hAnsi="Times New Roman" w:cs="Times New Roman"/>
          <w:b/>
          <w:kern w:val="3"/>
          <w:sz w:val="28"/>
          <w:szCs w:val="28"/>
          <w:lang w:bidi="en-US"/>
        </w:rPr>
        <w:t xml:space="preserve">- </w:t>
      </w:r>
      <w:r w:rsidRPr="005B113B">
        <w:rPr>
          <w:rFonts w:ascii="Times New Roman" w:eastAsia="Calibri" w:hAnsi="Times New Roman" w:cs="Times New Roman"/>
          <w:b/>
          <w:kern w:val="3"/>
          <w:sz w:val="28"/>
          <w:szCs w:val="28"/>
          <w:lang w:bidi="en-US"/>
        </w:rPr>
        <w:t>САД</w:t>
      </w:r>
      <w:r w:rsidRPr="005B113B">
        <w:rPr>
          <w:rFonts w:ascii="Times New Roman" w:eastAsia="Liberation Serif" w:hAnsi="Times New Roman" w:cs="Times New Roman"/>
          <w:b/>
          <w:kern w:val="3"/>
          <w:sz w:val="28"/>
          <w:szCs w:val="28"/>
          <w:lang w:bidi="en-US"/>
        </w:rPr>
        <w:t>) №</w:t>
      </w:r>
      <w:proofErr w:type="gramStart"/>
      <w:r w:rsidRPr="005B113B">
        <w:rPr>
          <w:rFonts w:ascii="Times New Roman" w:eastAsia="Liberation Serif" w:hAnsi="Times New Roman" w:cs="Times New Roman"/>
          <w:b/>
          <w:kern w:val="3"/>
          <w:sz w:val="28"/>
          <w:szCs w:val="28"/>
          <w:lang w:bidi="en-US"/>
        </w:rPr>
        <w:t>1  «</w:t>
      </w:r>
      <w:proofErr w:type="gramEnd"/>
      <w:r w:rsidRPr="005B113B">
        <w:rPr>
          <w:rFonts w:ascii="Times New Roman" w:eastAsia="Calibri" w:hAnsi="Times New Roman" w:cs="Times New Roman"/>
          <w:b/>
          <w:kern w:val="3"/>
          <w:sz w:val="28"/>
          <w:szCs w:val="28"/>
          <w:lang w:bidi="en-US"/>
        </w:rPr>
        <w:t>РОМАШКА</w:t>
      </w:r>
      <w:r w:rsidRPr="005B113B">
        <w:rPr>
          <w:rFonts w:ascii="Times New Roman" w:eastAsia="Liberation Serif" w:hAnsi="Times New Roman" w:cs="Times New Roman"/>
          <w:b/>
          <w:kern w:val="3"/>
          <w:sz w:val="28"/>
          <w:szCs w:val="28"/>
          <w:lang w:bidi="en-US"/>
        </w:rPr>
        <w:t>»</w:t>
      </w:r>
    </w:p>
    <w:p w14:paraId="6034C3A2" w14:textId="77777777" w:rsidR="005B113B" w:rsidRPr="005B113B" w:rsidRDefault="005B113B" w:rsidP="005B113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  <w:lang w:bidi="en-US"/>
        </w:rPr>
      </w:pPr>
      <w:r w:rsidRPr="005B113B">
        <w:rPr>
          <w:rFonts w:ascii="Times New Roman" w:eastAsia="Calibri" w:hAnsi="Times New Roman" w:cs="Times New Roman"/>
          <w:b/>
          <w:kern w:val="3"/>
          <w:sz w:val="28"/>
          <w:szCs w:val="28"/>
          <w:lang w:bidi="en-US"/>
        </w:rPr>
        <w:t>МУНИЦИПАЛЬНОГО ОБРАЗОВАНИЯ ГОРОДСКОЙ ОКРУГ</w:t>
      </w:r>
    </w:p>
    <w:p w14:paraId="63421210" w14:textId="77777777" w:rsidR="005B113B" w:rsidRPr="005B113B" w:rsidRDefault="005B113B" w:rsidP="005B113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  <w:lang w:bidi="en-US"/>
        </w:rPr>
      </w:pPr>
      <w:proofErr w:type="gramStart"/>
      <w:r w:rsidRPr="005B113B">
        <w:rPr>
          <w:rFonts w:ascii="Times New Roman" w:eastAsia="Calibri" w:hAnsi="Times New Roman" w:cs="Times New Roman"/>
          <w:b/>
          <w:kern w:val="3"/>
          <w:sz w:val="28"/>
          <w:szCs w:val="28"/>
          <w:lang w:bidi="en-US"/>
        </w:rPr>
        <w:t>КРАСНОПЕРЕКОПСК</w:t>
      </w:r>
      <w:r w:rsidRPr="005B113B">
        <w:rPr>
          <w:rFonts w:ascii="Times New Roman" w:eastAsia="Liberation Serif" w:hAnsi="Times New Roman" w:cs="Times New Roman"/>
          <w:b/>
          <w:kern w:val="3"/>
          <w:sz w:val="28"/>
          <w:szCs w:val="28"/>
          <w:lang w:bidi="en-US"/>
        </w:rPr>
        <w:t xml:space="preserve">  </w:t>
      </w:r>
      <w:r w:rsidRPr="005B113B">
        <w:rPr>
          <w:rFonts w:ascii="Times New Roman" w:eastAsia="Calibri" w:hAnsi="Times New Roman" w:cs="Times New Roman"/>
          <w:b/>
          <w:kern w:val="3"/>
          <w:sz w:val="28"/>
          <w:szCs w:val="28"/>
          <w:lang w:bidi="en-US"/>
        </w:rPr>
        <w:t>РЕСПУБЛИКА</w:t>
      </w:r>
      <w:proofErr w:type="gramEnd"/>
      <w:r w:rsidRPr="005B113B">
        <w:rPr>
          <w:rFonts w:ascii="Times New Roman" w:eastAsia="Liberation Serif" w:hAnsi="Times New Roman" w:cs="Times New Roman"/>
          <w:b/>
          <w:kern w:val="3"/>
          <w:sz w:val="28"/>
          <w:szCs w:val="28"/>
          <w:lang w:bidi="en-US"/>
        </w:rPr>
        <w:t xml:space="preserve"> </w:t>
      </w:r>
      <w:r w:rsidRPr="005B113B">
        <w:rPr>
          <w:rFonts w:ascii="Times New Roman" w:eastAsia="Calibri" w:hAnsi="Times New Roman" w:cs="Times New Roman"/>
          <w:b/>
          <w:kern w:val="3"/>
          <w:sz w:val="28"/>
          <w:szCs w:val="28"/>
          <w:lang w:bidi="en-US"/>
        </w:rPr>
        <w:t>КРЫМ</w:t>
      </w:r>
    </w:p>
    <w:p w14:paraId="78BBE572" w14:textId="77777777" w:rsidR="005B113B" w:rsidRPr="005B113B" w:rsidRDefault="005B113B" w:rsidP="005B113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  <w:lang w:bidi="en-US"/>
        </w:rPr>
      </w:pPr>
    </w:p>
    <w:p w14:paraId="611CA7F3" w14:textId="77777777" w:rsidR="005B113B" w:rsidRDefault="005B113B" w:rsidP="009A3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</w:pPr>
    </w:p>
    <w:p w14:paraId="512E8624" w14:textId="77777777" w:rsidR="005B113B" w:rsidRDefault="005B113B" w:rsidP="009A3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</w:pPr>
    </w:p>
    <w:p w14:paraId="36432780" w14:textId="77777777" w:rsidR="005B113B" w:rsidRDefault="005B113B" w:rsidP="009A3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</w:pPr>
    </w:p>
    <w:p w14:paraId="40E7175F" w14:textId="00DCEB7F" w:rsidR="009A35BD" w:rsidRPr="009A35BD" w:rsidRDefault="009A35BD" w:rsidP="009A35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  <w:t>Родительское собрание</w:t>
      </w:r>
    </w:p>
    <w:p w14:paraId="7C785F24" w14:textId="77777777" w:rsidR="009A35BD" w:rsidRPr="009A35BD" w:rsidRDefault="009A35BD" w:rsidP="009A35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  <w:t>в старшей группе</w:t>
      </w:r>
    </w:p>
    <w:p w14:paraId="30E6DACB" w14:textId="77777777" w:rsidR="009A35BD" w:rsidRPr="009A35BD" w:rsidRDefault="009A35BD" w:rsidP="009A35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  <w:t>на тему:</w:t>
      </w:r>
    </w:p>
    <w:p w14:paraId="23647B2F" w14:textId="147E9117" w:rsidR="009A35BD" w:rsidRDefault="009A35BD" w:rsidP="009A3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</w:pPr>
      <w:r w:rsidRPr="009A35BD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  <w:t>«Здоровый образ жизни. Советы доброго доктора»</w:t>
      </w:r>
    </w:p>
    <w:p w14:paraId="2835CA23" w14:textId="5B5E4D5C" w:rsidR="001B1DF2" w:rsidRDefault="001B1DF2" w:rsidP="005B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</w:pPr>
    </w:p>
    <w:p w14:paraId="4BCAA181" w14:textId="37A2BEF6" w:rsidR="005B113B" w:rsidRDefault="005B113B" w:rsidP="005B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</w:pPr>
    </w:p>
    <w:p w14:paraId="7984A8D3" w14:textId="77777777" w:rsidR="005B113B" w:rsidRDefault="005B113B" w:rsidP="005B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</w:pPr>
    </w:p>
    <w:p w14:paraId="1C5525C6" w14:textId="0996D0C9" w:rsidR="001B1DF2" w:rsidRDefault="001B1DF2" w:rsidP="009A3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</w:pPr>
    </w:p>
    <w:p w14:paraId="79D456CE" w14:textId="621307FB" w:rsidR="001B1DF2" w:rsidRDefault="001B1DF2" w:rsidP="009A3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</w:pPr>
    </w:p>
    <w:p w14:paraId="4B0AC768" w14:textId="77777777" w:rsidR="005B113B" w:rsidRDefault="005B113B" w:rsidP="005B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</w:pPr>
    </w:p>
    <w:p w14:paraId="5F80630F" w14:textId="64C4FF51" w:rsidR="001B1DF2" w:rsidRPr="001B1DF2" w:rsidRDefault="001B1DF2" w:rsidP="009A3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</w:t>
      </w:r>
      <w:r w:rsidR="005B11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1B1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Воспитатели;Богданова</w:t>
      </w:r>
      <w:proofErr w:type="spellEnd"/>
      <w:proofErr w:type="gramEnd"/>
      <w:r w:rsidRPr="001B1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Т.П.</w:t>
      </w:r>
    </w:p>
    <w:p w14:paraId="67029B0A" w14:textId="2F483FED" w:rsidR="001B1DF2" w:rsidRDefault="001B1DF2" w:rsidP="009A3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</w:t>
      </w:r>
      <w:r w:rsidR="005B11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1B1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Савицкая Е.В.</w:t>
      </w:r>
    </w:p>
    <w:p w14:paraId="01C921B2" w14:textId="1C1E5ECA" w:rsidR="005B113B" w:rsidRDefault="005B113B" w:rsidP="009A3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4273CE8" w14:textId="005872BE" w:rsidR="005B113B" w:rsidRDefault="005B113B" w:rsidP="009A3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C368A0F" w14:textId="335B53A4" w:rsidR="005B113B" w:rsidRDefault="005B113B" w:rsidP="009A3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1A49BE9" w14:textId="32FE119D" w:rsidR="005B113B" w:rsidRDefault="005B113B" w:rsidP="009A3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7F670F3" w14:textId="77777777" w:rsidR="005B113B" w:rsidRDefault="005B113B" w:rsidP="009A3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F22D060" w14:textId="6E5BA021" w:rsidR="001B1DF2" w:rsidRDefault="001B1DF2" w:rsidP="009A3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ДЕКАБРЬ 2021 Г.</w:t>
      </w:r>
    </w:p>
    <w:p w14:paraId="4C1AFB7D" w14:textId="706EB3B4" w:rsidR="001B1DF2" w:rsidRPr="009A35BD" w:rsidRDefault="001B1DF2" w:rsidP="009A3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Г.Красноперекопск</w:t>
      </w:r>
      <w:proofErr w:type="spellEnd"/>
    </w:p>
    <w:p w14:paraId="60D680F4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14:paraId="5A515E61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Родительское собрание в старшей группе</w:t>
      </w:r>
    </w:p>
    <w:p w14:paraId="260B72C3" w14:textId="412A1321" w:rsidR="009A35BD" w:rsidRPr="009A35BD" w:rsidRDefault="009A35BD" w:rsidP="009A35BD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9A35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Здоровый образ жизни</w:t>
      </w: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9A35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Советы доброго </w:t>
      </w:r>
      <w:proofErr w:type="spellStart"/>
      <w:r w:rsidRPr="009A35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доктора</w:t>
      </w:r>
      <w:proofErr w:type="gramStart"/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дистанционно</w:t>
      </w:r>
      <w:proofErr w:type="spellEnd"/>
      <w:proofErr w:type="gramEnd"/>
    </w:p>
    <w:p w14:paraId="203E73FD" w14:textId="4777BA60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Время </w:t>
      </w:r>
      <w:proofErr w:type="gramStart"/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проведения</w:t>
      </w: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5B1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декабрь 2021г.</w:t>
      </w:r>
    </w:p>
    <w:p w14:paraId="16F47FE3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 родительского собрания</w:t>
      </w: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ознакомить родителей воспитанников с основными факторами, способствующими укреплению и сохранению здоровья дошкольников в условиях детского сада и семьи.</w:t>
      </w:r>
    </w:p>
    <w:p w14:paraId="3CDAEC2D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системы взаимодействия ДОУ и семьи по физическому развитию и укреплению здоровья детей.</w:t>
      </w:r>
    </w:p>
    <w:p w14:paraId="35A3437B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Задачи</w:t>
      </w:r>
      <w:r w:rsidRPr="009A35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536083F3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-Охранять и укреплять здоровье детей, совершенствовать их физическое развитие, повышать свойства организма, улучшать физическую активность.</w:t>
      </w:r>
    </w:p>
    <w:p w14:paraId="38B2D8F2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в детях, родителях потребность в здоровом и безопасном образе жизни как показателе общечеловеческой культуры.</w:t>
      </w:r>
    </w:p>
    <w:p w14:paraId="40398352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-Способствовать усвоению правил соблюдения гигиенических норм и культуры быта, связывая воедино элементы анатомических, физиологических и гигиенических навыков здорового образа жизни.</w:t>
      </w:r>
    </w:p>
    <w:p w14:paraId="796FBE99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-Создать оптимальный режим дня, обеспечивающий гигиену нервной системы ребенка, комфортное самочувствие, нервно – психическое и физическое развитие.</w:t>
      </w:r>
    </w:p>
    <w:p w14:paraId="4EEFDD4E" w14:textId="77777777" w:rsidR="009A35BD" w:rsidRPr="009A35BD" w:rsidRDefault="009A35BD" w:rsidP="009A35B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собрания.</w:t>
      </w:r>
    </w:p>
    <w:p w14:paraId="6309DE90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уважаемые наши родители! Я говорю вам здравствуйте, а значит я желаю вам здоровья! Задумывались ли вы когда-нибудь о том, почему в приветствии людей заложено пожелание друг другу здоровья? Наверно потому, что здоровье для человека – самая главная ценность. Но, к сожалению, мы начинаем говорить о здоровье лишь когда его теряем.</w:t>
      </w:r>
    </w:p>
    <w:p w14:paraId="0CAC235E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тема нашего родительского собрания: «Здоровый образ жизни». Как сохранить и укрепить здоровье детей.</w:t>
      </w:r>
    </w:p>
    <w:p w14:paraId="42D57396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что же такое здоровье? </w:t>
      </w:r>
      <w:r w:rsidRPr="009A35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 родителей)</w:t>
      </w: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1C0224D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определению всемирной федерации здравоохранения, здоровье – это полное физическое, психическое и социальное благополучие, а не только отсутствие болезней и физических дефектов.</w:t>
      </w:r>
    </w:p>
    <w:p w14:paraId="12F0B187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же факторы влияют на состояние здоровья? </w:t>
      </w:r>
      <w:r w:rsidRPr="009A35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 родителей)</w:t>
      </w: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6D73B72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20%- наследственность;</w:t>
      </w:r>
    </w:p>
    <w:p w14:paraId="7A104F1D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20% - экология.</w:t>
      </w:r>
    </w:p>
    <w:p w14:paraId="5EB80F68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10% - развитие здравоохранения;</w:t>
      </w:r>
    </w:p>
    <w:p w14:paraId="5633FCFE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50% - образ жизни.</w:t>
      </w:r>
    </w:p>
    <w:p w14:paraId="237D91EA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Согласитесь, приятно себя чувствовать здоровым. Как говорили древние </w:t>
      </w: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греки</w:t>
      </w: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A35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 здоровом теле – здоровый дух»</w:t>
      </w: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353783B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законе РФ </w:t>
      </w:r>
      <w:r w:rsidRPr="009A35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«Об образовании»</w:t>
      </w: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говорится, что родители являются первыми педагогами и обязаны заложить в ребенке основы физического, психического и интеллектуального развития личности в раннем детском возрасте. К сожалению, многие родители не могут служить для ребенка положительным примером здорового образа жизни, так как часто злоупотребляют курением и алкоголем, предпочитают многочасовые просмотры телепередач и </w:t>
      </w:r>
      <w:proofErr w:type="spellStart"/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видиофильмов</w:t>
      </w:r>
      <w:proofErr w:type="spellEnd"/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компьютерные игры закаливанию, </w:t>
      </w: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занятиям физкультурой, прогулкам на свежем воздухе. Удар по здоровью детей наносят вредные наклонности родителей. Не секрет, что дети курящих отцов и матерей болеют бронхолегочными заболеваниями чаще, чем дети не курящих родителей.</w:t>
      </w:r>
    </w:p>
    <w:p w14:paraId="54382814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Тяжелые последствия для здоровья детей имеют травмы и несчастные случаи, поэтому детей ни в коем случае нельзя оставлять одних. Дети очень любознательны и во всем стараются подражать нам взрослым.</w:t>
      </w:r>
    </w:p>
    <w:p w14:paraId="09666D66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могут сделать родители для приобщения детей к здоровому образу жизни?</w:t>
      </w:r>
    </w:p>
    <w:p w14:paraId="397F8546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всего, необходимо активно использовать целебные природные факторы окружающей </w:t>
      </w: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среды</w:t>
      </w: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солнце, воздух и вода, наши лучшие друзья;</w:t>
      </w:r>
    </w:p>
    <w:p w14:paraId="6C289024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Ребенку необходим спокойный, доброжелательный психологический климат. Перебранки в присутствии ребенка способствуют у него возникновению невроза или усугубляют уже имеющиеся нарушения нервной системы. Все это существенно снижает защитные возможности детского организма.</w:t>
      </w:r>
    </w:p>
    <w:p w14:paraId="6B2E9A61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Важным здесь является правильно организованный режим дня. Прогулка – один из существенных компонентов режима дня. Она должна проводиться в любую погоду, за исключением неблагоприятных условий.</w:t>
      </w:r>
    </w:p>
    <w:p w14:paraId="75E56B41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благотворном действии прогулок на свежем воздухе писал А. С. </w:t>
      </w: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Пушкин</w:t>
      </w: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D508BBB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«Друзья мои! Возьмите посох свой!</w:t>
      </w:r>
    </w:p>
    <w:p w14:paraId="160D6D29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Идите в лес, бродите по долине</w:t>
      </w:r>
    </w:p>
    <w:p w14:paraId="1C218AD9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долгу ночь глубок ваш будет сон»</w:t>
      </w:r>
    </w:p>
    <w:p w14:paraId="4DD86F36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Пребывание на воздухе способствует повышению сопротивляемости организма и закаляет его. После активной прогулки у ребенка повышается аппетит и улучшается сон. Под влиянием воздушных ванн не только повышается тонус нервной системы, дыхательной и пищеварительной систем, но и в крови возрастает количество эритроцитов и гемоглобина. Дети должны гулять не менее двух раз в день по 2 часа, летом неограниченно. При этом нужно уделить особое внимание на то, что одежда и обувь должны соответствовать погоде и всем гигиеническим требованиям. А теперь хочу привести несколько заблуждений со стороны родителей. Многие считают, что ребенка надо одевать теплее. В организме нарушается теплообмен, и в результате он перегревается. Тогда достаточно даже легкого сквозняка, чтобы простыть. Многие считают, чтобы удержать тепло, одежда должна плотно прилегать к телу. Парадоксально, но самое надежное средство от холода – воздух. Оказывается, чтобы лучше защититься от низкой температуры, надо создать вокруг тела воздушную прослойку. Для этого подойдет теплая, но достаточно просторная одежда.</w:t>
      </w:r>
    </w:p>
    <w:p w14:paraId="032F564B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Главное позаботьтесь поплотнее закрыть шею и затылок ребенка – именно здесь происходит наибольшая потеря тепла.</w:t>
      </w:r>
    </w:p>
    <w:p w14:paraId="4A0E2F65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менее важной составляющей частью режима является сон, который особенно необходим ослабленным </w:t>
      </w:r>
      <w:proofErr w:type="gramStart"/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Важно</w:t>
      </w:r>
      <w:proofErr w:type="gramEnd"/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чтобы дети засыпали в одно и то же время. Ну а если ребенок перед сном долго смотрит телевизор или </w:t>
      </w: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играет в компьютерные игры, его нервная система набирает много сильных впечатлений и не может расслабиться во время сна. Он будет продолжать </w:t>
      </w:r>
      <w:r w:rsidRPr="009A35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«переваривать»</w:t>
      </w: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увиденное, и всю ночь будет видеть страшные сны. И, </w:t>
      </w:r>
      <w:proofErr w:type="gramStart"/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</w:t>
      </w:r>
      <w:proofErr w:type="gramEnd"/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утром будет чувствовать себя разбитым и вялым. Отсюда капризы, не желание идти в сад и др.</w:t>
      </w:r>
    </w:p>
    <w:p w14:paraId="1D3D1FB8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 образом, домашний режим ребенка должен быть продолжением режима дня в детском саду и особенно в выходные дни.</w:t>
      </w:r>
    </w:p>
    <w:p w14:paraId="4CF6A125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Немаловажное значение имеет и режим питания, то есть соблюдение определенных интервалов между приемами пищи</w:t>
      </w:r>
    </w:p>
    <w:p w14:paraId="2C90F756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Пища должна быть полноценно включение в рацион продуктов богатых витаминами А, В, С, Д, минеральными солями </w:t>
      </w:r>
      <w:r w:rsidRPr="009A35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(кальцием, фосфором, железом, магнием, медью, а также белком)</w:t>
      </w: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06D717D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Немаловажным элементом в жизни и здоровье ребенка является закаливание. В результате закаливания организм ребенка приспосабливается к меняющимся условиям окружающей среды. Успешность и эффективность закаливания возможна только при соблюдении ряда </w:t>
      </w: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принципов</w:t>
      </w: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1A79AAF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-постепенность;</w:t>
      </w:r>
    </w:p>
    <w:p w14:paraId="65E5EFFB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-систематичность;</w:t>
      </w:r>
    </w:p>
    <w:p w14:paraId="41346A2B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-комплексность;</w:t>
      </w:r>
    </w:p>
    <w:p w14:paraId="12D9C260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-учет индивидуальных способностей.</w:t>
      </w:r>
    </w:p>
    <w:p w14:paraId="47028CAE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не учитывать индивидуальные особенности ребенка, его возраст, его чувствительность к закаливающим процедурам. Не рекомендуется проводить закаливание на фоне отрицательных эмоциональных состояний, например страха, обиды и т. д. Это может привести к невротическим расстройствам.</w:t>
      </w:r>
    </w:p>
    <w:p w14:paraId="47DBC4B4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нашем детском саду создана целая система </w:t>
      </w:r>
      <w:proofErr w:type="spellStart"/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физкультурно</w:t>
      </w:r>
      <w:proofErr w:type="spellEnd"/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 оздоровительной работы, по которой мы организуем свою деятельность. Что же входит в эту систему?</w:t>
      </w:r>
    </w:p>
    <w:p w14:paraId="551610E5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всего – это то, чему мы учим детей, или какие знания мы даем по формированию привычки к здоровому образу жизни.</w:t>
      </w:r>
    </w:p>
    <w:p w14:paraId="4A93036C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-Даем знания о предметах, которые требуют осторожного обращения. (ножницы, карандаши, острые колющие предметы не носить в детский сад. Также не носить в сад </w:t>
      </w:r>
      <w:r w:rsidRPr="009A35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«Злые, жестокие игрушки»</w:t>
      </w: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носить в сад жвачки, конфеты – леденцы, мелкие игрушки, бусинки, значки таблетки, семечки, орехи, монеты.) Поэтому убедительная просьба проверять, что ребенок берет с собой в детский сад.</w:t>
      </w:r>
    </w:p>
    <w:p w14:paraId="04F72519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-Учим пользоваться только своими предметами личной гигиены</w:t>
      </w:r>
    </w:p>
    <w:p w14:paraId="1856E1E9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-Изучаем правила поведения на улице</w:t>
      </w:r>
    </w:p>
    <w:p w14:paraId="58257977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-Следим за осанкой на занятиях и во время приема пищи.</w:t>
      </w:r>
    </w:p>
    <w:p w14:paraId="30B1B18F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 время занятий происходит вынужденная статическая поза (сидячая на занятиях, умственная работа ведут к утомлению, снижению уровня работоспособности. Из-за ограниченной амплитуды движений уменьшается подвижность суставов, нарушается поступление кислорода ко внутренним органам, к головному мозгу. Чтобы избежать этих негативных явлений мы чередуем умственное напряжение с двигательной активностью </w:t>
      </w: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(физкультурные, музыкальные занятия, физкультминутки, подвижные игры, разные виды </w:t>
      </w: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гимнастик</w:t>
      </w: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BF580EF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-Утренняя гимнастика</w:t>
      </w:r>
    </w:p>
    <w:p w14:paraId="04601D54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-артикуляционная, гимнастика после сна. Так как организм ребенка после дневного сна требует постепенного пробуждения и подготовки к активной деятельности.</w:t>
      </w:r>
    </w:p>
    <w:p w14:paraId="7651E472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оздоровительный комплекс после сна входит хождение по дорожке здоровья, хождение босиком по массажному коврику, массаж стоп, обширное умывание после сна водой комнатной температуры (мытье рук до локтей, проветривание помещений в отсутствие детей по графику. И т. д.</w:t>
      </w:r>
    </w:p>
    <w:p w14:paraId="3EB5EDD0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подошло к концу наше родительское собрание. В заключение я хочу вам подарить памятки о </w:t>
      </w:r>
      <w:r w:rsidRPr="009A35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«Здоровом образе жизни».</w:t>
      </w: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сейчас, нам с вами нужно принять решение.</w:t>
      </w:r>
    </w:p>
    <w:p w14:paraId="64711CE7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Решение </w:t>
      </w:r>
      <w:r w:rsidRPr="009A35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родительского собрания</w:t>
      </w: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26EA9AD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Помните, что </w:t>
      </w:r>
      <w:r w:rsidRPr="009A35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в наших руках.</w:t>
      </w:r>
    </w:p>
    <w:p w14:paraId="4A7030EE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Использовать информацию, полученную на </w:t>
      </w:r>
      <w:r w:rsidRPr="009A35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родительском собрании для сохранения здоровья детей</w:t>
      </w: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D12078E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3Внедрять </w:t>
      </w:r>
      <w:r w:rsidRPr="009A35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здоровый образ жизни в каждую семью</w:t>
      </w: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7B8BE68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4Домашний режим должен быть продолжением режима дня детского сада.</w:t>
      </w:r>
    </w:p>
    <w:p w14:paraId="156D843C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Систематически проводить закаливание ребенка в условиях семьи.</w:t>
      </w:r>
    </w:p>
    <w:p w14:paraId="2576AD38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 выходные дни обязательно выходить с детьми на прогулку.</w:t>
      </w:r>
    </w:p>
    <w:p w14:paraId="54DFF264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Проверять дома все травмоопасные места и не допускать детского травматизма.</w:t>
      </w:r>
    </w:p>
    <w:p w14:paraId="2E62D73F" w14:textId="77777777" w:rsidR="009A35BD" w:rsidRPr="009A35BD" w:rsidRDefault="009A35BD" w:rsidP="009A35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Проверять, что берет ваш ребенок в детский сад.</w:t>
      </w:r>
    </w:p>
    <w:p w14:paraId="20E85B76" w14:textId="77777777" w:rsidR="009A35BD" w:rsidRPr="009A35BD" w:rsidRDefault="009A35BD" w:rsidP="009A35BD">
      <w:pPr>
        <w:shd w:val="clear" w:color="auto" w:fill="FFFFFF"/>
        <w:spacing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 каждой семье господствует дух </w:t>
      </w:r>
      <w:r w:rsidRPr="009A35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</w:t>
      </w: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культ </w:t>
      </w:r>
      <w:r w:rsidRPr="009A35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</w:t>
      </w: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Будьте </w:t>
      </w:r>
      <w:r w:rsidRPr="009A35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здоровы</w:t>
      </w:r>
      <w:r w:rsidRPr="009A3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0D0993F7" w14:textId="77777777" w:rsidR="009A35BD" w:rsidRPr="009A35BD" w:rsidRDefault="009A35BD" w:rsidP="009A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B4323" w14:textId="77777777" w:rsidR="00882CC8" w:rsidRDefault="00882CC8"/>
    <w:sectPr w:rsidR="00882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02"/>
    <w:rsid w:val="000B0A02"/>
    <w:rsid w:val="001B1DF2"/>
    <w:rsid w:val="005B113B"/>
    <w:rsid w:val="00882CC8"/>
    <w:rsid w:val="009A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4112"/>
  <w15:chartTrackingRefBased/>
  <w15:docId w15:val="{94E482C7-8251-4C50-B766-47DE4A43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31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63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6868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2022-01-19T08:24:00Z</dcterms:created>
  <dcterms:modified xsi:type="dcterms:W3CDTF">2022-01-19T08:47:00Z</dcterms:modified>
</cp:coreProperties>
</file>